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D5" w:rsidRDefault="008048D5" w:rsidP="002205E7">
      <w:pPr>
        <w:spacing w:line="276" w:lineRule="auto"/>
        <w:rPr>
          <w:rFonts w:ascii="Arial" w:hAnsi="Arial" w:cs="Arial"/>
          <w:b/>
          <w:sz w:val="28"/>
          <w:szCs w:val="28"/>
        </w:rPr>
      </w:pPr>
    </w:p>
    <w:p w:rsidR="001018C4" w:rsidRPr="00792828" w:rsidRDefault="001018C4" w:rsidP="002205E7">
      <w:pPr>
        <w:spacing w:line="276" w:lineRule="auto"/>
        <w:rPr>
          <w:rFonts w:ascii="Arial" w:hAnsi="Arial" w:cs="Arial"/>
          <w:b/>
          <w:sz w:val="28"/>
          <w:szCs w:val="28"/>
        </w:rPr>
      </w:pPr>
      <w:r w:rsidRPr="00792828">
        <w:rPr>
          <w:rFonts w:ascii="Arial" w:hAnsi="Arial" w:cs="Arial"/>
          <w:b/>
          <w:sz w:val="28"/>
          <w:szCs w:val="28"/>
        </w:rPr>
        <w:t>ATA DE REGISTRO DE PREÇOS Nº 00</w:t>
      </w:r>
      <w:r w:rsidR="00265D7D" w:rsidRPr="00792828">
        <w:rPr>
          <w:rFonts w:ascii="Arial" w:hAnsi="Arial" w:cs="Arial"/>
          <w:b/>
          <w:sz w:val="28"/>
          <w:szCs w:val="28"/>
        </w:rPr>
        <w:t>1</w:t>
      </w:r>
      <w:r w:rsidRPr="00792828">
        <w:rPr>
          <w:rFonts w:ascii="Arial" w:hAnsi="Arial" w:cs="Arial"/>
          <w:b/>
          <w:sz w:val="28"/>
          <w:szCs w:val="28"/>
        </w:rPr>
        <w:t xml:space="preserve"> – PP </w:t>
      </w:r>
      <w:r w:rsidR="002360F5" w:rsidRPr="00792828">
        <w:rPr>
          <w:rFonts w:ascii="Arial" w:hAnsi="Arial" w:cs="Arial"/>
          <w:b/>
          <w:sz w:val="28"/>
          <w:szCs w:val="28"/>
        </w:rPr>
        <w:t>0</w:t>
      </w:r>
      <w:r w:rsidR="00792828" w:rsidRPr="00792828">
        <w:rPr>
          <w:rFonts w:ascii="Arial" w:hAnsi="Arial" w:cs="Arial"/>
          <w:b/>
          <w:sz w:val="28"/>
          <w:szCs w:val="28"/>
        </w:rPr>
        <w:t>15</w:t>
      </w:r>
      <w:r w:rsidR="00CD72FA" w:rsidRPr="00792828">
        <w:rPr>
          <w:rFonts w:ascii="Arial" w:hAnsi="Arial" w:cs="Arial"/>
          <w:b/>
          <w:sz w:val="28"/>
          <w:szCs w:val="28"/>
        </w:rPr>
        <w:t>/2018</w:t>
      </w:r>
    </w:p>
    <w:p w:rsidR="001018C4" w:rsidRPr="00792828" w:rsidRDefault="00445A54" w:rsidP="002205E7">
      <w:pPr>
        <w:spacing w:line="276" w:lineRule="auto"/>
        <w:rPr>
          <w:rFonts w:ascii="Arial" w:hAnsi="Arial" w:cs="Arial"/>
          <w:b/>
          <w:sz w:val="28"/>
          <w:szCs w:val="28"/>
        </w:rPr>
      </w:pPr>
      <w:r w:rsidRPr="00792828">
        <w:rPr>
          <w:rFonts w:ascii="Arial" w:hAnsi="Arial" w:cs="Arial"/>
          <w:b/>
          <w:sz w:val="28"/>
          <w:szCs w:val="28"/>
        </w:rPr>
        <w:t xml:space="preserve">OBJETO: </w:t>
      </w:r>
      <w:r w:rsidR="00792828" w:rsidRPr="00792828">
        <w:rPr>
          <w:rFonts w:ascii="Arial" w:eastAsia="Arial" w:hAnsi="Arial" w:cs="Arial"/>
          <w:b/>
          <w:sz w:val="28"/>
          <w:szCs w:val="28"/>
        </w:rPr>
        <w:t>MATERIAIS ESPORTIVOS</w:t>
      </w:r>
      <w:r w:rsidRPr="00792828">
        <w:rPr>
          <w:rFonts w:ascii="Arial" w:hAnsi="Arial" w:cs="Arial"/>
          <w:b/>
          <w:sz w:val="28"/>
          <w:szCs w:val="28"/>
        </w:rPr>
        <w:t>.</w:t>
      </w:r>
    </w:p>
    <w:p w:rsidR="009630C3" w:rsidRPr="008048D5" w:rsidRDefault="009630C3" w:rsidP="002205E7">
      <w:pPr>
        <w:shd w:val="clear" w:color="auto" w:fill="FFFFFF"/>
        <w:autoSpaceDE w:val="0"/>
        <w:autoSpaceDN w:val="0"/>
        <w:adjustRightInd w:val="0"/>
        <w:spacing w:line="276" w:lineRule="auto"/>
        <w:rPr>
          <w:rFonts w:ascii="Arial" w:eastAsia="Batang" w:hAnsi="Arial" w:cs="Arial"/>
        </w:rPr>
      </w:pPr>
    </w:p>
    <w:p w:rsidR="008048D5" w:rsidRDefault="008048D5"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CD72FA"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 xml:space="preserve">Aos </w:t>
      </w:r>
      <w:r w:rsidR="00792828">
        <w:rPr>
          <w:rFonts w:ascii="Arial" w:eastAsia="Batang" w:hAnsi="Arial" w:cs="Arial"/>
        </w:rPr>
        <w:t>trinta e um</w:t>
      </w:r>
      <w:r w:rsidR="001018C4" w:rsidRPr="008048D5">
        <w:rPr>
          <w:rFonts w:ascii="Arial" w:eastAsia="Batang" w:hAnsi="Arial" w:cs="Arial"/>
        </w:rPr>
        <w:t xml:space="preserve"> dias do mês de </w:t>
      </w:r>
      <w:r w:rsidR="00792828">
        <w:rPr>
          <w:rFonts w:ascii="Arial" w:eastAsia="Batang" w:hAnsi="Arial" w:cs="Arial"/>
        </w:rPr>
        <w:t>julho</w:t>
      </w:r>
      <w:r w:rsidR="009630C3" w:rsidRPr="008048D5">
        <w:rPr>
          <w:rFonts w:ascii="Arial" w:eastAsia="Batang" w:hAnsi="Arial" w:cs="Arial"/>
        </w:rPr>
        <w:t xml:space="preserve"> do ano de dois mil e </w:t>
      </w:r>
      <w:r w:rsidRPr="008048D5">
        <w:rPr>
          <w:rFonts w:ascii="Arial" w:eastAsia="Batang" w:hAnsi="Arial" w:cs="Arial"/>
        </w:rPr>
        <w:t>dezoito</w:t>
      </w:r>
      <w:r w:rsidR="009630C3" w:rsidRPr="008048D5">
        <w:rPr>
          <w:rFonts w:ascii="Arial" w:eastAsia="Batang" w:hAnsi="Arial" w:cs="Arial"/>
        </w:rPr>
        <w:t xml:space="preserve">, </w:t>
      </w:r>
      <w:r w:rsidR="009630C3" w:rsidRPr="008048D5">
        <w:rPr>
          <w:rFonts w:ascii="Arial" w:hAnsi="Arial" w:cs="Arial"/>
          <w:lang w:eastAsia="ar-SA"/>
        </w:rPr>
        <w:t>o</w:t>
      </w:r>
      <w:r w:rsidRPr="008048D5">
        <w:rPr>
          <w:rFonts w:ascii="Arial" w:hAnsi="Arial" w:cs="Arial"/>
          <w:lang w:eastAsia="ar-SA"/>
        </w:rPr>
        <w:t xml:space="preserve"> </w:t>
      </w:r>
      <w:r w:rsidR="001018C4" w:rsidRPr="008048D5">
        <w:rPr>
          <w:rFonts w:ascii="Arial" w:hAnsi="Arial" w:cs="Arial"/>
          <w:b/>
        </w:rPr>
        <w:t>MUNICÍPIO DE LAGOA DA CANOA/AL</w:t>
      </w:r>
      <w:r w:rsidR="001018C4" w:rsidRPr="008048D5">
        <w:rPr>
          <w:rFonts w:ascii="Arial" w:hAnsi="Arial" w:cs="Arial"/>
        </w:rPr>
        <w:t xml:space="preserve">, com Sede Administrativa na Praça Ver. Benício Alves de Oliveira, s/n, Centro, cidade de Lagoa da Canoa/AL, inscrito no CNPJ sob nº 12.207.551/0001-00, neste ato representado pela Prefeita do Município, Senhora </w:t>
      </w:r>
      <w:r w:rsidR="001018C4" w:rsidRPr="008048D5">
        <w:rPr>
          <w:rFonts w:ascii="Arial" w:eastAsia="Arial" w:hAnsi="Arial" w:cs="Arial"/>
          <w:b/>
        </w:rPr>
        <w:t>TAINÁ CORRÊA DE SÁ LUCIO DA SILVA</w:t>
      </w:r>
      <w:r w:rsidR="001018C4" w:rsidRPr="008048D5">
        <w:rPr>
          <w:rFonts w:ascii="Arial" w:hAnsi="Arial" w:cs="Arial"/>
        </w:rPr>
        <w:t xml:space="preserve">, brasileira, alagoana, portadora da cédula de identidade nº </w:t>
      </w:r>
      <w:r w:rsidR="001018C4" w:rsidRPr="008048D5">
        <w:rPr>
          <w:rFonts w:ascii="Arial" w:hAnsi="Arial" w:cs="Arial"/>
          <w:color w:val="000000"/>
        </w:rPr>
        <w:t>1434850 SSP/AL</w:t>
      </w:r>
      <w:r w:rsidR="001018C4" w:rsidRPr="008048D5">
        <w:rPr>
          <w:rFonts w:ascii="Arial" w:hAnsi="Arial" w:cs="Arial"/>
        </w:rPr>
        <w:t xml:space="preserve">, inscrita no CPF sob nº </w:t>
      </w:r>
      <w:r w:rsidR="001018C4" w:rsidRPr="008048D5">
        <w:rPr>
          <w:rFonts w:ascii="Arial" w:hAnsi="Arial" w:cs="Arial"/>
          <w:color w:val="000000"/>
        </w:rPr>
        <w:t>986.518.034-00</w:t>
      </w:r>
      <w:r w:rsidR="001018C4" w:rsidRPr="008048D5">
        <w:rPr>
          <w:rFonts w:ascii="Arial" w:hAnsi="Arial" w:cs="Arial"/>
        </w:rPr>
        <w:t>, residente e domiciliada nesta Cidade</w:t>
      </w:r>
      <w:r w:rsidR="009630C3" w:rsidRPr="008048D5">
        <w:rPr>
          <w:rFonts w:ascii="Arial" w:eastAsia="Batang" w:hAnsi="Arial" w:cs="Arial"/>
        </w:rPr>
        <w:t xml:space="preserve">, </w:t>
      </w:r>
      <w:r w:rsidR="005F64EC" w:rsidRPr="008048D5">
        <w:rPr>
          <w:rFonts w:ascii="Arial" w:eastAsia="Batang" w:hAnsi="Arial" w:cs="Arial"/>
        </w:rPr>
        <w:t>através do Diretor</w:t>
      </w:r>
      <w:r w:rsidR="002360F5" w:rsidRPr="008048D5">
        <w:rPr>
          <w:rFonts w:ascii="Arial" w:eastAsia="Batang" w:hAnsi="Arial" w:cs="Arial"/>
        </w:rPr>
        <w:t xml:space="preserve"> </w:t>
      </w:r>
      <w:r w:rsidR="005F64EC" w:rsidRPr="008048D5">
        <w:rPr>
          <w:rFonts w:ascii="Arial" w:eastAsia="Batang" w:hAnsi="Arial" w:cs="Arial"/>
        </w:rPr>
        <w:t xml:space="preserve">do Departamento de </w:t>
      </w:r>
      <w:r w:rsidR="009630C3" w:rsidRPr="008048D5">
        <w:rPr>
          <w:rFonts w:ascii="Arial" w:eastAsia="Batang" w:hAnsi="Arial" w:cs="Arial"/>
        </w:rPr>
        <w:t xml:space="preserve">Compras, adiante denominada de </w:t>
      </w:r>
      <w:r w:rsidR="009630C3" w:rsidRPr="008048D5">
        <w:rPr>
          <w:rFonts w:ascii="Arial" w:eastAsia="Batang" w:hAnsi="Arial" w:cs="Arial"/>
          <w:b/>
        </w:rPr>
        <w:t>ÓRGÃO GERENCIADOR,</w:t>
      </w:r>
      <w:r w:rsidR="00D87722" w:rsidRPr="008048D5">
        <w:rPr>
          <w:rFonts w:ascii="Arial" w:eastAsia="Batang" w:hAnsi="Arial" w:cs="Arial"/>
        </w:rPr>
        <w:t xml:space="preserve"> resolve registrar os preços da empresa</w:t>
      </w:r>
      <w:r w:rsidR="009630C3" w:rsidRPr="008048D5">
        <w:rPr>
          <w:rFonts w:ascii="Arial" w:eastAsia="Batang" w:hAnsi="Arial" w:cs="Arial"/>
        </w:rPr>
        <w:t>:</w:t>
      </w:r>
    </w:p>
    <w:p w:rsidR="009630C3" w:rsidRPr="008048D5" w:rsidRDefault="00341889" w:rsidP="002205E7">
      <w:pPr>
        <w:shd w:val="clear" w:color="auto" w:fill="FFFFFF"/>
        <w:autoSpaceDE w:val="0"/>
        <w:autoSpaceDN w:val="0"/>
        <w:adjustRightInd w:val="0"/>
        <w:spacing w:before="240" w:line="276" w:lineRule="auto"/>
        <w:jc w:val="both"/>
        <w:rPr>
          <w:rFonts w:ascii="Arial" w:eastAsia="Batang" w:hAnsi="Arial" w:cs="Arial"/>
        </w:rPr>
      </w:pPr>
      <w:r>
        <w:rPr>
          <w:rFonts w:ascii="Arial" w:eastAsia="Batang" w:hAnsi="Arial" w:cs="Arial"/>
          <w:b/>
        </w:rPr>
        <w:t>ADAISO MACHADO DE OLIVEIRA 04555879490 - MEI</w:t>
      </w:r>
      <w:r w:rsidR="00EE661B" w:rsidRPr="008048D5">
        <w:rPr>
          <w:rFonts w:ascii="Arial" w:eastAsia="Batang" w:hAnsi="Arial" w:cs="Arial"/>
        </w:rPr>
        <w:t xml:space="preserve">, pessoa jurídica de direito privado, inscrita no CNPJ/MF sob nº </w:t>
      </w:r>
      <w:r>
        <w:rPr>
          <w:rFonts w:ascii="Arial" w:eastAsia="Batang" w:hAnsi="Arial" w:cs="Arial"/>
        </w:rPr>
        <w:t>25.095.636/0001-95</w:t>
      </w:r>
      <w:r w:rsidR="00EE661B" w:rsidRPr="008048D5">
        <w:rPr>
          <w:rFonts w:ascii="Arial" w:eastAsia="Batang" w:hAnsi="Arial" w:cs="Arial"/>
        </w:rPr>
        <w:t xml:space="preserve">, Inscrição Estadual nº </w:t>
      </w:r>
      <w:r w:rsidR="0088304B">
        <w:rPr>
          <w:rFonts w:ascii="Arial" w:eastAsia="Batang" w:hAnsi="Arial" w:cs="Arial"/>
        </w:rPr>
        <w:t>244.79513-4, com sede na Rua Adolfo Bispo da Silva, 388, Baixa Grande, Arapiraca</w:t>
      </w:r>
      <w:r w:rsidR="00C20233" w:rsidRPr="008048D5">
        <w:rPr>
          <w:rFonts w:ascii="Arial" w:eastAsia="Batang" w:hAnsi="Arial" w:cs="Arial"/>
        </w:rPr>
        <w:t>/AL</w:t>
      </w:r>
      <w:r w:rsidR="00EE661B" w:rsidRPr="008048D5">
        <w:rPr>
          <w:rFonts w:ascii="Arial" w:eastAsia="Batang" w:hAnsi="Arial" w:cs="Arial"/>
        </w:rPr>
        <w:t xml:space="preserve">, neste ato representada pelo Sr. </w:t>
      </w:r>
      <w:r w:rsidR="0088304B">
        <w:rPr>
          <w:rFonts w:ascii="Arial" w:eastAsia="Batang" w:hAnsi="Arial" w:cs="Arial"/>
          <w:b/>
        </w:rPr>
        <w:t>ADAISO MACHADO DE OLIVEIRA</w:t>
      </w:r>
      <w:r w:rsidR="00EE661B" w:rsidRPr="008048D5">
        <w:rPr>
          <w:rFonts w:ascii="Arial" w:eastAsia="Batang" w:hAnsi="Arial" w:cs="Arial"/>
          <w:b/>
        </w:rPr>
        <w:t>,</w:t>
      </w:r>
      <w:r w:rsidR="00EE661B" w:rsidRPr="008048D5">
        <w:rPr>
          <w:rFonts w:ascii="Arial" w:eastAsia="Batang" w:hAnsi="Arial" w:cs="Arial"/>
        </w:rPr>
        <w:t xml:space="preserve"> portador do</w:t>
      </w:r>
      <w:r w:rsidR="002E4EF7" w:rsidRPr="008048D5">
        <w:rPr>
          <w:rFonts w:ascii="Arial" w:eastAsia="Batang" w:hAnsi="Arial" w:cs="Arial"/>
        </w:rPr>
        <w:t xml:space="preserve"> RG nº </w:t>
      </w:r>
      <w:r w:rsidR="0088304B">
        <w:rPr>
          <w:rFonts w:ascii="Arial" w:eastAsia="Batang" w:hAnsi="Arial" w:cs="Arial"/>
        </w:rPr>
        <w:t>1840591</w:t>
      </w:r>
      <w:r w:rsidR="0068602C" w:rsidRPr="008048D5">
        <w:rPr>
          <w:rFonts w:ascii="Arial" w:eastAsia="Batang" w:hAnsi="Arial" w:cs="Arial"/>
        </w:rPr>
        <w:t xml:space="preserve"> SSP</w:t>
      </w:r>
      <w:r w:rsidR="002E4EF7" w:rsidRPr="008048D5">
        <w:rPr>
          <w:rFonts w:ascii="Arial" w:eastAsia="Batang" w:hAnsi="Arial" w:cs="Arial"/>
        </w:rPr>
        <w:t xml:space="preserve">/AL  e </w:t>
      </w:r>
      <w:r w:rsidR="00EE661B" w:rsidRPr="008048D5">
        <w:rPr>
          <w:rFonts w:ascii="Arial" w:eastAsia="Batang" w:hAnsi="Arial" w:cs="Arial"/>
        </w:rPr>
        <w:t xml:space="preserve"> CPF/MF nº </w:t>
      </w:r>
      <w:r w:rsidR="0088304B">
        <w:rPr>
          <w:rFonts w:ascii="Arial" w:hAnsi="Arial" w:cs="Arial"/>
        </w:rPr>
        <w:t>045.558.794-90</w:t>
      </w:r>
      <w:r w:rsidR="00EE661B" w:rsidRPr="008048D5">
        <w:rPr>
          <w:rFonts w:ascii="Arial" w:eastAsia="Batang" w:hAnsi="Arial" w:cs="Arial"/>
        </w:rPr>
        <w:t xml:space="preserve">, residente e domiciliado na cidade de </w:t>
      </w:r>
      <w:r w:rsidR="0088304B">
        <w:rPr>
          <w:rFonts w:ascii="Arial" w:eastAsia="Batang" w:hAnsi="Arial" w:cs="Arial"/>
        </w:rPr>
        <w:t>Arapiraca</w:t>
      </w:r>
      <w:r w:rsidR="00EE661B" w:rsidRPr="008048D5">
        <w:rPr>
          <w:rFonts w:ascii="Arial" w:eastAsia="Batang" w:hAnsi="Arial" w:cs="Arial"/>
        </w:rPr>
        <w:t>/AL</w:t>
      </w:r>
      <w:r w:rsidR="003668BC" w:rsidRPr="008048D5">
        <w:rPr>
          <w:rFonts w:ascii="Arial" w:eastAsia="Batang" w:hAnsi="Arial" w:cs="Arial"/>
        </w:rPr>
        <w:t>.</w:t>
      </w:r>
    </w:p>
    <w:p w:rsidR="009630C3" w:rsidRPr="008048D5" w:rsidRDefault="009630C3" w:rsidP="002205E7">
      <w:pPr>
        <w:shd w:val="clear" w:color="auto" w:fill="FFFFFF"/>
        <w:autoSpaceDE w:val="0"/>
        <w:autoSpaceDN w:val="0"/>
        <w:adjustRightInd w:val="0"/>
        <w:spacing w:before="240" w:line="276" w:lineRule="auto"/>
        <w:jc w:val="both"/>
        <w:rPr>
          <w:rFonts w:ascii="Arial" w:eastAsia="Batang" w:hAnsi="Arial" w:cs="Arial"/>
        </w:rPr>
      </w:pPr>
      <w:r w:rsidRPr="008048D5">
        <w:rPr>
          <w:rFonts w:ascii="Arial" w:eastAsia="Batang" w:hAnsi="Arial" w:cs="Arial"/>
        </w:rPr>
        <w:t xml:space="preserve">Adiante denominada de </w:t>
      </w:r>
      <w:r w:rsidR="003668BC" w:rsidRPr="008048D5">
        <w:rPr>
          <w:rFonts w:ascii="Arial" w:eastAsia="Batang" w:hAnsi="Arial" w:cs="Arial"/>
          <w:b/>
        </w:rPr>
        <w:t>FORNECEDORA</w:t>
      </w:r>
      <w:r w:rsidRPr="008048D5">
        <w:rPr>
          <w:rFonts w:ascii="Arial" w:eastAsia="Batang" w:hAnsi="Arial" w:cs="Arial"/>
          <w:b/>
        </w:rPr>
        <w:t xml:space="preserve"> BENEFICIÁRI</w:t>
      </w:r>
      <w:r w:rsidR="003668BC" w:rsidRPr="008048D5">
        <w:rPr>
          <w:rFonts w:ascii="Arial" w:eastAsia="Batang" w:hAnsi="Arial" w:cs="Arial"/>
          <w:b/>
        </w:rPr>
        <w:t>A</w:t>
      </w:r>
      <w:r w:rsidRPr="008048D5">
        <w:rPr>
          <w:rFonts w:ascii="Arial" w:eastAsia="Batang" w:hAnsi="Arial" w:cs="Arial"/>
        </w:rPr>
        <w:t>, nos termos da Lei nº 10.520, de 17 de julho de 2002, a Lei Complementar nº 123, de 14 de dezembro de 2006</w:t>
      </w:r>
      <w:r w:rsidR="003668BC" w:rsidRPr="008048D5">
        <w:rPr>
          <w:rFonts w:ascii="Arial" w:eastAsia="Batang" w:hAnsi="Arial" w:cs="Arial"/>
        </w:rPr>
        <w:t>, alterada pela Lei 147/2014</w:t>
      </w:r>
      <w:r w:rsidRPr="008048D5">
        <w:rPr>
          <w:rFonts w:ascii="Arial" w:eastAsia="Batang" w:hAnsi="Arial" w:cs="Arial"/>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8048D5">
        <w:rPr>
          <w:rFonts w:ascii="Arial" w:eastAsia="Batang" w:hAnsi="Arial" w:cs="Arial"/>
        </w:rPr>
        <w:t>0</w:t>
      </w:r>
      <w:r w:rsidR="0088304B">
        <w:rPr>
          <w:rFonts w:ascii="Arial" w:eastAsia="Batang" w:hAnsi="Arial" w:cs="Arial"/>
        </w:rPr>
        <w:t>15</w:t>
      </w:r>
      <w:r w:rsidR="002E6186" w:rsidRPr="008048D5">
        <w:rPr>
          <w:rFonts w:ascii="Arial" w:eastAsia="Batang" w:hAnsi="Arial" w:cs="Arial"/>
        </w:rPr>
        <w:t>/2018</w:t>
      </w:r>
      <w:r w:rsidRPr="008048D5">
        <w:rPr>
          <w:rFonts w:ascii="Arial" w:eastAsia="Batang" w:hAnsi="Arial" w:cs="Arial"/>
        </w:rPr>
        <w:t>, conforme Ata de julgam</w:t>
      </w:r>
      <w:r w:rsidR="003D3B86" w:rsidRPr="008048D5">
        <w:rPr>
          <w:rFonts w:ascii="Arial" w:eastAsia="Batang" w:hAnsi="Arial" w:cs="Arial"/>
        </w:rPr>
        <w:t>ento de Preços, cujo resultado será</w:t>
      </w:r>
      <w:r w:rsidRPr="008048D5">
        <w:rPr>
          <w:rFonts w:ascii="Arial" w:eastAsia="Batang" w:hAnsi="Arial" w:cs="Arial"/>
        </w:rPr>
        <w:t xml:space="preserve"> publicado no Diário Oficial dos Municípios </w:t>
      </w:r>
      <w:r w:rsidR="003D3B86" w:rsidRPr="008048D5">
        <w:rPr>
          <w:rFonts w:ascii="Arial" w:eastAsia="Batang" w:hAnsi="Arial" w:cs="Arial"/>
        </w:rPr>
        <w:t>do Estado de Alagoas</w:t>
      </w:r>
      <w:r w:rsidRPr="008048D5">
        <w:rPr>
          <w:rFonts w:ascii="Arial" w:eastAsia="Batang" w:hAnsi="Arial" w:cs="Arial"/>
        </w:rPr>
        <w:t>, tendo sido os r</w:t>
      </w:r>
      <w:r w:rsidR="003D3B86" w:rsidRPr="008048D5">
        <w:rPr>
          <w:rFonts w:ascii="Arial" w:eastAsia="Batang" w:hAnsi="Arial" w:cs="Arial"/>
        </w:rPr>
        <w:t>eferidos preços oferecidos pelo Fornecedor Beneficiário</w:t>
      </w:r>
      <w:r w:rsidRPr="008048D5">
        <w:rPr>
          <w:rFonts w:ascii="Arial" w:eastAsia="Batang" w:hAnsi="Arial" w:cs="Arial"/>
        </w:rPr>
        <w:t xml:space="preserve"> classific</w:t>
      </w:r>
      <w:r w:rsidR="003D3B86" w:rsidRPr="008048D5">
        <w:rPr>
          <w:rFonts w:ascii="Arial" w:eastAsia="Batang" w:hAnsi="Arial" w:cs="Arial"/>
        </w:rPr>
        <w:t>ado</w:t>
      </w:r>
      <w:r w:rsidRPr="008048D5">
        <w:rPr>
          <w:rFonts w:ascii="Arial" w:eastAsia="Batang" w:hAnsi="Arial" w:cs="Arial"/>
        </w:rPr>
        <w:t xml:space="preserve"> em primeiro lugar no certame acima numerado, conforme as clausulas descritas abaixo:</w:t>
      </w:r>
    </w:p>
    <w:p w:rsidR="009630C3" w:rsidRPr="008048D5" w:rsidRDefault="009630C3" w:rsidP="002205E7">
      <w:pPr>
        <w:shd w:val="clear" w:color="auto" w:fill="FFFFFF"/>
        <w:autoSpaceDE w:val="0"/>
        <w:autoSpaceDN w:val="0"/>
        <w:adjustRightInd w:val="0"/>
        <w:spacing w:line="276" w:lineRule="auto"/>
        <w:ind w:firstLine="708"/>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rPr>
          <w:rFonts w:ascii="Arial" w:eastAsia="Batang" w:hAnsi="Arial" w:cs="Arial"/>
          <w:b/>
          <w:bCs/>
        </w:rPr>
      </w:pPr>
      <w:r w:rsidRPr="008048D5">
        <w:rPr>
          <w:rFonts w:ascii="Arial" w:eastAsia="Batang" w:hAnsi="Arial" w:cs="Arial"/>
          <w:b/>
          <w:bCs/>
        </w:rPr>
        <w:t>CLÁUSULA PRIMEIRA - DO OBJETO E DA CONTRATAÇÃO</w:t>
      </w:r>
    </w:p>
    <w:p w:rsidR="009630C3" w:rsidRPr="008048D5"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8048D5" w:rsidRDefault="009630C3" w:rsidP="006D0A44">
      <w:pPr>
        <w:numPr>
          <w:ilvl w:val="1"/>
          <w:numId w:val="5"/>
        </w:num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 xml:space="preserve">O presente termo tem por objeto e finalidade o </w:t>
      </w:r>
      <w:r w:rsidR="0088304B" w:rsidRPr="008048D5">
        <w:rPr>
          <w:rFonts w:ascii="Arial" w:eastAsia="Arial" w:hAnsi="Arial" w:cs="Arial"/>
          <w:b/>
        </w:rPr>
        <w:t xml:space="preserve">REGISTRO DE PREÇOS PARA FUTURAS E EVENTUAIS AQUISIÇÕES DE </w:t>
      </w:r>
      <w:r w:rsidR="0088304B">
        <w:rPr>
          <w:rFonts w:ascii="Arial" w:eastAsia="Arial" w:hAnsi="Arial" w:cs="Arial"/>
          <w:b/>
        </w:rPr>
        <w:t>MATERIAIS ESPORTIVOS</w:t>
      </w:r>
      <w:r w:rsidR="003D3074" w:rsidRPr="008048D5">
        <w:rPr>
          <w:rFonts w:ascii="Arial" w:hAnsi="Arial" w:cs="Arial"/>
          <w:bCs/>
        </w:rPr>
        <w:t>,</w:t>
      </w:r>
      <w:r w:rsidRPr="008048D5">
        <w:rPr>
          <w:rFonts w:ascii="Arial" w:hAnsi="Arial" w:cs="Arial"/>
          <w:bCs/>
        </w:rPr>
        <w:t xml:space="preserve"> para atender as necessidades das Secretarias Municipais de Lagoa da Canoa, </w:t>
      </w:r>
      <w:r w:rsidRPr="008048D5">
        <w:rPr>
          <w:rFonts w:ascii="Arial" w:eastAsia="Batang" w:hAnsi="Arial" w:cs="Arial"/>
        </w:rPr>
        <w:t xml:space="preserve">nas </w:t>
      </w:r>
      <w:r w:rsidRPr="008048D5">
        <w:rPr>
          <w:rFonts w:ascii="Arial" w:eastAsia="Batang" w:hAnsi="Arial" w:cs="Arial"/>
        </w:rPr>
        <w:lastRenderedPageBreak/>
        <w:t xml:space="preserve">condições definidas no instrumento convocatório, seus anexos, propostas de preços finais e Ata do </w:t>
      </w:r>
      <w:r w:rsidRPr="008048D5">
        <w:rPr>
          <w:rFonts w:ascii="Arial" w:eastAsia="Batang" w:hAnsi="Arial" w:cs="Arial"/>
          <w:b/>
          <w:bCs/>
        </w:rPr>
        <w:t xml:space="preserve">Pregão Presencial para registro de preço nº </w:t>
      </w:r>
      <w:r w:rsidR="00E961FA" w:rsidRPr="008048D5">
        <w:rPr>
          <w:rFonts w:ascii="Arial" w:eastAsia="Batang" w:hAnsi="Arial" w:cs="Arial"/>
          <w:b/>
          <w:bCs/>
        </w:rPr>
        <w:t>0</w:t>
      </w:r>
      <w:r w:rsidR="0088304B">
        <w:rPr>
          <w:rFonts w:ascii="Arial" w:eastAsia="Batang" w:hAnsi="Arial" w:cs="Arial"/>
          <w:b/>
          <w:bCs/>
        </w:rPr>
        <w:t>15</w:t>
      </w:r>
      <w:r w:rsidR="00E961FA" w:rsidRPr="008048D5">
        <w:rPr>
          <w:rFonts w:ascii="Arial" w:eastAsia="Batang" w:hAnsi="Arial" w:cs="Arial"/>
          <w:b/>
          <w:bCs/>
        </w:rPr>
        <w:t>/2018</w:t>
      </w:r>
      <w:r w:rsidRPr="008048D5">
        <w:rPr>
          <w:rFonts w:ascii="Arial" w:eastAsia="Batang" w:hAnsi="Arial" w:cs="Arial"/>
        </w:rPr>
        <w:t>, que integram este instrumento independente de transcrição, pelo prazo de validade do registro.</w:t>
      </w:r>
    </w:p>
    <w:p w:rsidR="009630C3" w:rsidRPr="008048D5" w:rsidRDefault="009630C3" w:rsidP="006D0A44">
      <w:pPr>
        <w:numPr>
          <w:ilvl w:val="1"/>
          <w:numId w:val="5"/>
        </w:numPr>
        <w:shd w:val="clear" w:color="auto" w:fill="FFFFFF"/>
        <w:spacing w:line="276" w:lineRule="auto"/>
        <w:jc w:val="both"/>
        <w:rPr>
          <w:rFonts w:ascii="Arial" w:hAnsi="Arial" w:cs="Arial"/>
        </w:rPr>
      </w:pPr>
      <w:r w:rsidRPr="008048D5">
        <w:rPr>
          <w:rFonts w:ascii="Arial" w:hAnsi="Arial" w:cs="Arial"/>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rPr>
          <w:rFonts w:ascii="Arial" w:eastAsia="Batang" w:hAnsi="Arial" w:cs="Arial"/>
          <w:b/>
          <w:bCs/>
        </w:rPr>
      </w:pPr>
      <w:r w:rsidRPr="008048D5">
        <w:rPr>
          <w:rFonts w:ascii="Arial" w:eastAsia="Batang" w:hAnsi="Arial" w:cs="Arial"/>
          <w:b/>
          <w:bCs/>
        </w:rPr>
        <w:t>CLÁUSULA SEGUNDA – DOS PREÇOS E REVISÃO:</w:t>
      </w:r>
    </w:p>
    <w:p w:rsidR="009630C3" w:rsidRPr="008048D5" w:rsidRDefault="009630C3" w:rsidP="002F56E5">
      <w:pPr>
        <w:spacing w:line="276" w:lineRule="auto"/>
        <w:rPr>
          <w:rFonts w:ascii="Arial" w:hAnsi="Arial" w:cs="Arial"/>
        </w:rPr>
      </w:pP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4649"/>
        <w:gridCol w:w="992"/>
        <w:gridCol w:w="709"/>
        <w:gridCol w:w="1134"/>
        <w:gridCol w:w="1561"/>
      </w:tblGrid>
      <w:tr w:rsidR="00CF7D92"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ITEM</w:t>
            </w: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UNID.</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QTDE</w:t>
            </w:r>
          </w:p>
        </w:tc>
        <w:tc>
          <w:tcPr>
            <w:tcW w:w="1134" w:type="dxa"/>
            <w:tcBorders>
              <w:top w:val="single" w:sz="4" w:space="0" w:color="000000"/>
              <w:left w:val="single" w:sz="4" w:space="0" w:color="000000"/>
              <w:bottom w:val="single" w:sz="4" w:space="0" w:color="000000"/>
              <w:right w:val="single" w:sz="4" w:space="0" w:color="000000"/>
            </w:tcBorders>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VAL. UNT</w:t>
            </w:r>
          </w:p>
        </w:tc>
        <w:tc>
          <w:tcPr>
            <w:tcW w:w="1561" w:type="dxa"/>
            <w:tcBorders>
              <w:top w:val="single" w:sz="4" w:space="0" w:color="000000"/>
              <w:left w:val="single" w:sz="4" w:space="0" w:color="000000"/>
              <w:bottom w:val="single" w:sz="4" w:space="0" w:color="000000"/>
              <w:right w:val="single" w:sz="4" w:space="0" w:color="000000"/>
            </w:tcBorders>
          </w:tcPr>
          <w:p w:rsidR="00CF7D92" w:rsidRPr="006155A4" w:rsidRDefault="006155A4" w:rsidP="00345B94">
            <w:pPr>
              <w:ind w:left="-108" w:right="-108"/>
              <w:jc w:val="center"/>
              <w:rPr>
                <w:rFonts w:ascii="Arial" w:eastAsia="Batang" w:hAnsi="Arial" w:cs="Arial"/>
                <w:b/>
                <w:sz w:val="20"/>
                <w:szCs w:val="20"/>
              </w:rPr>
            </w:pPr>
            <w:r w:rsidRPr="006155A4">
              <w:rPr>
                <w:rFonts w:ascii="Arial" w:eastAsia="Batang" w:hAnsi="Arial" w:cs="Arial"/>
                <w:b/>
                <w:sz w:val="20"/>
                <w:szCs w:val="20"/>
              </w:rPr>
              <w:t>VAL. TOTAL</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ANTENA DE VÔLEI</w:t>
            </w:r>
            <w:r w:rsidRPr="006155A4">
              <w:rPr>
                <w:rFonts w:ascii="Arial" w:eastAsia="Batang" w:hAnsi="Arial" w:cs="Arial"/>
                <w:color w:val="000000"/>
                <w:sz w:val="20"/>
                <w:szCs w:val="20"/>
              </w:rPr>
              <w:t xml:space="preserve"> - CONFECCIONADA EM FIBRA DE VIDRO DE ALTA QUALIDADE, NAS DIMENSÕES OFICIAIS (1,80MTS X 10MM) COM ACABAMENTO RESINADO DE ALTA RESISTÊNCIA. ACOMPANHADA DE SUPORTE PARA FIXAÇÃO EM REDE COM PRESILHAS E VELCRO.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R$ 2.000,00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APITO PROFISSIONAL -</w:t>
            </w:r>
            <w:r w:rsidRPr="006155A4">
              <w:rPr>
                <w:rFonts w:ascii="Arial" w:eastAsia="Batang" w:hAnsi="Arial" w:cs="Arial"/>
                <w:color w:val="000000"/>
                <w:sz w:val="20"/>
                <w:szCs w:val="20"/>
              </w:rPr>
              <w:t xml:space="preserve"> CONFECCIONADO EM PVC, MATERIAL RÍGIDO, POTÊNCIA SONORA DE 120 DECIBÉIS.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R$ 1.100,00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sz w:val="20"/>
                <w:szCs w:val="20"/>
              </w:rPr>
            </w:pPr>
            <w:r w:rsidRPr="006155A4">
              <w:rPr>
                <w:rFonts w:ascii="Arial" w:eastAsia="Batang" w:hAnsi="Arial" w:cs="Arial"/>
                <w:bCs/>
                <w:sz w:val="20"/>
                <w:szCs w:val="20"/>
              </w:rPr>
              <w:t>ARCO DE PLÁSTICO (TIPO BAMBOLÊ)</w:t>
            </w:r>
            <w:r w:rsidRPr="006155A4">
              <w:rPr>
                <w:rFonts w:ascii="Arial" w:eastAsia="Batang" w:hAnsi="Arial" w:cs="Arial"/>
                <w:sz w:val="20"/>
                <w:szCs w:val="20"/>
              </w:rPr>
              <w:t xml:space="preserve"> - CONFECCIONADO EM PVC COM CIRCUNFERÊNCIA 60CM, RESISTENTE.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bCs/>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R$ 6,50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R$ 1.300,00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FUTEBOL DE CAMPO MASCULINO</w:t>
            </w:r>
            <w:r w:rsidRPr="006155A4">
              <w:rPr>
                <w:rFonts w:ascii="Arial" w:eastAsia="Batang" w:hAnsi="Arial" w:cs="Arial"/>
                <w:color w:val="000000"/>
                <w:sz w:val="20"/>
                <w:szCs w:val="20"/>
              </w:rPr>
              <w:t xml:space="preserve"> - ADULTO, PADRÃO OFICIAL, CONFECCIONADA EM PU ULTRA 100%, BRANCO COM VERDE, AZUL E CINZA OU BRANCO COM VERMELHO, PRETO E CINZA, DEVERÁ CONTER O SELO DE QUALIDADE "A" APROVADA PELA FIFA, A BOLA DEVERÁ CONTER CÓDIGO DE BARRAS,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bCs/>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R$ 60,00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R$ 3.000,00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FUTSAL MASCULINO ADULTO -</w:t>
            </w:r>
            <w:r w:rsidRPr="006155A4">
              <w:rPr>
                <w:rFonts w:ascii="Arial" w:eastAsia="Batang" w:hAnsi="Arial" w:cs="Arial"/>
                <w:color w:val="000000"/>
                <w:sz w:val="20"/>
                <w:szCs w:val="20"/>
              </w:rPr>
              <w:t xml:space="preserve"> TAMANHO 61-64 CM, PESO 410-440 GRAMAS, CONFECCIONADA COM PU ULTRA 100%, VÁLVULA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bCs/>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R$ 60,00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R$ 3.000,00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 xml:space="preserve">BOLA DE HANDEBOL OFICIAL MASCULINO ADULTO </w:t>
            </w:r>
            <w:r w:rsidRPr="006155A4">
              <w:rPr>
                <w:rFonts w:ascii="Arial" w:eastAsia="Batang" w:hAnsi="Arial" w:cs="Arial"/>
                <w:color w:val="000000"/>
                <w:sz w:val="20"/>
                <w:szCs w:val="20"/>
              </w:rPr>
              <w:t xml:space="preserve">- APROVADA COM SELO DA CBHB (CONFEDERAÇÃO BRASILEIRA DE HANDEBOL), APROVADA PELA FEDERAÇÃO INTERNACIONAL DE HANDEBOL (IHF), INDICADA PARA USO SEM COLA, CONFECCIONADA EM PU, CIRCUNFERÊNCIA </w:t>
            </w:r>
            <w:r w:rsidRPr="006155A4">
              <w:rPr>
                <w:rFonts w:ascii="Arial" w:eastAsia="Batang" w:hAnsi="Arial" w:cs="Arial"/>
                <w:color w:val="000000"/>
                <w:sz w:val="20"/>
                <w:szCs w:val="20"/>
              </w:rPr>
              <w:lastRenderedPageBreak/>
              <w:t>DE 58-60CM, PESO 425-475GRAMAS, COSTURADA. A BOLA DEVERÁ CONTER: LOGOMARCA DA FEDERAÇÃO INTERNACIONAL DE HANDEBOL, EXPRESSÃO “HANDBALL”, LOGOMARCA DA CONFEDERAÇÃO BRASILEIRA DE HANDEBOL. A BOLA DEVERÁ CONTER CÓDIGO DE BARRAS.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bCs/>
                <w:color w:val="000000"/>
                <w:sz w:val="20"/>
                <w:szCs w:val="20"/>
                <w:lang w:val="pt-PT"/>
              </w:rPr>
              <w:lastRenderedPageBreak/>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R$ 2.125,00</w:t>
            </w:r>
          </w:p>
        </w:tc>
      </w:tr>
      <w:tr w:rsidR="006155A4" w:rsidRPr="006155A4" w:rsidTr="004447CA">
        <w:tc>
          <w:tcPr>
            <w:tcW w:w="846"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MEDICINE BALL DE 1 KG -</w:t>
            </w:r>
            <w:r w:rsidRPr="006155A4">
              <w:rPr>
                <w:rFonts w:ascii="Arial" w:eastAsia="Batang" w:hAnsi="Arial" w:cs="Arial"/>
                <w:color w:val="000000"/>
                <w:sz w:val="20"/>
                <w:szCs w:val="20"/>
              </w:rPr>
              <w:t>MATRIZADA DE BORRACHA,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20</w:t>
            </w:r>
          </w:p>
        </w:tc>
        <w:tc>
          <w:tcPr>
            <w:tcW w:w="2695" w:type="dxa"/>
            <w:gridSpan w:val="2"/>
            <w:vMerge w:val="restart"/>
            <w:tcBorders>
              <w:top w:val="single" w:sz="4" w:space="0" w:color="000000"/>
              <w:left w:val="single" w:sz="4" w:space="0" w:color="000000"/>
              <w:right w:val="single" w:sz="4" w:space="0" w:color="000000"/>
            </w:tcBorders>
            <w:vAlign w:val="center"/>
          </w:tcPr>
          <w:p w:rsidR="006155A4" w:rsidRPr="006155A4" w:rsidRDefault="006155A4">
            <w:pPr>
              <w:jc w:val="center"/>
              <w:rPr>
                <w:rFonts w:ascii="Arial" w:hAnsi="Arial" w:cs="Arial"/>
                <w:b/>
                <w:color w:val="000000"/>
                <w:sz w:val="20"/>
                <w:szCs w:val="20"/>
              </w:rPr>
            </w:pPr>
            <w:r w:rsidRPr="006155A4">
              <w:rPr>
                <w:rFonts w:ascii="Arial" w:hAnsi="Arial" w:cs="Arial"/>
                <w:b/>
                <w:color w:val="000000"/>
                <w:sz w:val="20"/>
                <w:szCs w:val="20"/>
              </w:rPr>
              <w:t>ITENS FRACASSADOS</w:t>
            </w:r>
          </w:p>
        </w:tc>
      </w:tr>
      <w:tr w:rsidR="006155A4" w:rsidRPr="006155A4" w:rsidTr="004447CA">
        <w:tc>
          <w:tcPr>
            <w:tcW w:w="846"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6155A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MEDICINE BALL DE 2 KG -</w:t>
            </w:r>
            <w:r w:rsidRPr="006155A4">
              <w:rPr>
                <w:rFonts w:ascii="Arial" w:eastAsia="Batang" w:hAnsi="Arial" w:cs="Arial"/>
                <w:color w:val="000000"/>
                <w:sz w:val="20"/>
                <w:szCs w:val="20"/>
              </w:rPr>
              <w:t>MATRIZADA DE BORRACHA,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25</w:t>
            </w:r>
          </w:p>
        </w:tc>
        <w:tc>
          <w:tcPr>
            <w:tcW w:w="2695" w:type="dxa"/>
            <w:gridSpan w:val="2"/>
            <w:vMerge/>
            <w:tcBorders>
              <w:left w:val="single" w:sz="4" w:space="0" w:color="000000"/>
              <w:right w:val="single" w:sz="4" w:space="0" w:color="000000"/>
            </w:tcBorders>
            <w:vAlign w:val="center"/>
          </w:tcPr>
          <w:p w:rsidR="006155A4" w:rsidRPr="006155A4" w:rsidRDefault="006155A4">
            <w:pPr>
              <w:jc w:val="center"/>
              <w:rPr>
                <w:rFonts w:ascii="Arial" w:hAnsi="Arial" w:cs="Arial"/>
                <w:color w:val="000000"/>
                <w:sz w:val="20"/>
                <w:szCs w:val="20"/>
              </w:rPr>
            </w:pPr>
          </w:p>
        </w:tc>
      </w:tr>
      <w:tr w:rsidR="006155A4" w:rsidRPr="006155A4" w:rsidTr="004447CA">
        <w:tc>
          <w:tcPr>
            <w:tcW w:w="846"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MEDICINE BALL DE 3 KG -</w:t>
            </w:r>
            <w:r w:rsidRPr="006155A4">
              <w:rPr>
                <w:rFonts w:ascii="Arial" w:eastAsia="Batang" w:hAnsi="Arial" w:cs="Arial"/>
                <w:color w:val="000000"/>
                <w:sz w:val="20"/>
                <w:szCs w:val="20"/>
              </w:rPr>
              <w:t>MATRIZADA DE BORRACHA,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155A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30</w:t>
            </w:r>
          </w:p>
        </w:tc>
        <w:tc>
          <w:tcPr>
            <w:tcW w:w="2695" w:type="dxa"/>
            <w:gridSpan w:val="2"/>
            <w:vMerge/>
            <w:tcBorders>
              <w:left w:val="single" w:sz="4" w:space="0" w:color="000000"/>
              <w:bottom w:val="single" w:sz="4" w:space="0" w:color="000000"/>
              <w:right w:val="single" w:sz="4" w:space="0" w:color="000000"/>
            </w:tcBorders>
            <w:vAlign w:val="center"/>
          </w:tcPr>
          <w:p w:rsidR="006155A4" w:rsidRPr="006155A4" w:rsidRDefault="006155A4">
            <w:pPr>
              <w:jc w:val="center"/>
              <w:rPr>
                <w:rFonts w:ascii="Arial" w:hAnsi="Arial" w:cs="Arial"/>
                <w:color w:val="000000"/>
                <w:sz w:val="20"/>
                <w:szCs w:val="20"/>
              </w:rPr>
            </w:pP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MEDICINE BALL DE 4 KG -</w:t>
            </w:r>
            <w:r w:rsidRPr="006155A4">
              <w:rPr>
                <w:rFonts w:ascii="Arial" w:eastAsia="Batang" w:hAnsi="Arial" w:cs="Arial"/>
                <w:color w:val="000000"/>
                <w:sz w:val="20"/>
                <w:szCs w:val="20"/>
              </w:rPr>
              <w:t>MATRIZADA DE BORRACHA,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R$ 125,00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R$ 1.875,00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SOCIETY–CONFECCIONADA COM BORRACHA, CIRCUNFERÊNCIA 69,0 CM; 32 GOMOS; PRESSÃO (LBS) 0.6 BAR / 8-9 PSI.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bCs/>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R$ 3.950,00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DE VÔLEI OFICIAL</w:t>
            </w:r>
            <w:r w:rsidRPr="006155A4">
              <w:rPr>
                <w:rFonts w:ascii="Arial" w:eastAsia="Batang" w:hAnsi="Arial" w:cs="Arial"/>
                <w:color w:val="000000"/>
                <w:sz w:val="20"/>
                <w:szCs w:val="20"/>
              </w:rPr>
              <w:t xml:space="preserve"> - DIÂMETRO DE 65-67CM, PESO 260-280G, COLADA, MICROFIBRA, APROVADA PELA CBV (CONFEDERAÇÃO BRASILEIRA DE VOLEIBOL),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R$ 2.765,00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FUTSAL DE INICIAÇÃO</w:t>
            </w:r>
            <w:r w:rsidRPr="006155A4">
              <w:rPr>
                <w:rFonts w:ascii="Arial" w:eastAsia="Batang" w:hAnsi="Arial" w:cs="Arial"/>
                <w:color w:val="000000"/>
                <w:sz w:val="20"/>
                <w:szCs w:val="20"/>
              </w:rPr>
              <w:t xml:space="preserve"> – 50, CIRCUNFERÊNCIA 50-53 CM, PESO 250-280 GRAMAS, DE QUALIDADE.</w:t>
            </w:r>
          </w:p>
        </w:tc>
        <w:tc>
          <w:tcPr>
            <w:tcW w:w="992"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ind w:left="-108" w:right="-108"/>
              <w:jc w:val="center"/>
              <w:rPr>
                <w:rFonts w:ascii="Arial" w:eastAsia="Batang" w:hAnsi="Arial" w:cs="Arial"/>
                <w:bCs/>
                <w:color w:val="000000"/>
                <w:sz w:val="20"/>
                <w:szCs w:val="20"/>
                <w:lang w:val="pt-PT"/>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R$ 1.975,00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FUTSAL OFICIAL</w:t>
            </w:r>
            <w:r w:rsidRPr="006155A4">
              <w:rPr>
                <w:rFonts w:ascii="Arial" w:eastAsia="Batang" w:hAnsi="Arial" w:cs="Arial"/>
                <w:color w:val="000000"/>
                <w:sz w:val="20"/>
                <w:szCs w:val="20"/>
              </w:rPr>
              <w:t xml:space="preserve"> – 100, CIRCUNFERÊNCIA 50-55CM, PESO 300-350 GRAMAS,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R$ 3.950,00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PARA FUTEBOL DE CAMPO -</w:t>
            </w:r>
            <w:r w:rsidRPr="006155A4">
              <w:rPr>
                <w:rFonts w:ascii="Arial" w:eastAsia="Batang" w:hAnsi="Arial" w:cs="Arial"/>
                <w:color w:val="000000"/>
                <w:sz w:val="20"/>
                <w:szCs w:val="20"/>
              </w:rPr>
              <w:t xml:space="preserve"> OFICIAL, CIRCUNFERÊNCIA ENTRE 68 A 70CM, APROVADA PELA CBF (CONFEDERAÇÃO BRASILEIRA DE FUTEBOL).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R$ 83,00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R$ 4.150,00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PARA FUTEBOL SOCIETY -</w:t>
            </w:r>
            <w:r w:rsidRPr="006155A4">
              <w:rPr>
                <w:rFonts w:ascii="Arial" w:eastAsia="Batang" w:hAnsi="Arial" w:cs="Arial"/>
                <w:color w:val="000000"/>
                <w:sz w:val="20"/>
                <w:szCs w:val="20"/>
              </w:rPr>
              <w:t xml:space="preserve"> OFICIAL, CIRCUNFERÊNCIA ENTRE 68 A 69CM, PESO APROXIMADO: 425 A 445 G.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R$ 1.580,00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BOLA SUÍÇA PROFISSIONAL PARA GINÁSTICA (PILATES) -</w:t>
            </w:r>
            <w:r w:rsidRPr="006155A4">
              <w:rPr>
                <w:rFonts w:ascii="Arial" w:eastAsia="Batang" w:hAnsi="Arial" w:cs="Arial"/>
                <w:color w:val="000000"/>
                <w:sz w:val="20"/>
                <w:szCs w:val="20"/>
              </w:rPr>
              <w:t xml:space="preserve"> DIMENSÕES: 65CM DIÂMETRO; CAPACIDADE: 300 KG; CADA BOLA DEVERÁ VIR ACOMPANHADA COM 01 BOMBA PARA INFLAR. GARANTIA: 1 ANO. COMPOSIÇÃO: POLICLORETO DE VENILA.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highlight w:val="yellow"/>
              </w:rPr>
            </w:pPr>
            <w:r w:rsidRPr="006155A4">
              <w:rPr>
                <w:rFonts w:ascii="Arial" w:eastAsia="Batang" w:hAnsi="Arial" w:cs="Arial"/>
                <w:bCs/>
                <w:color w:val="000000"/>
                <w:sz w:val="20"/>
                <w:szCs w:val="20"/>
              </w:rPr>
              <w:t>BOLA SUÍÇA PROFISSIONAL PARA GINÁSTICA (PILATES)</w:t>
            </w:r>
            <w:r w:rsidRPr="006155A4">
              <w:rPr>
                <w:rFonts w:ascii="Arial" w:eastAsia="Batang" w:hAnsi="Arial" w:cs="Arial"/>
                <w:color w:val="000000"/>
                <w:sz w:val="20"/>
                <w:szCs w:val="20"/>
              </w:rPr>
              <w:t xml:space="preserve"> - DIMENSÕES: 75CM DIÂMETRO; CAPACIDADE: 300 KG; CADA BOLA DEVERÁ VIR ACOMPANHADA COM 01 BOMBA PARA INFLAR. GARANTIA: 1 ANO. DE QUALIDADE.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BOLSA -</w:t>
            </w:r>
            <w:r w:rsidRPr="006155A4">
              <w:rPr>
                <w:rFonts w:ascii="Arial" w:eastAsia="Batang" w:hAnsi="Arial" w:cs="Arial"/>
                <w:color w:val="000000"/>
                <w:sz w:val="20"/>
                <w:szCs w:val="20"/>
              </w:rPr>
              <w:t xml:space="preserve"> TIPO SACO FARDAMENTO ESPORTIVO, CONFECCIONADO EM LONA, COM NO MÍNIMO 90 CM DE ALTURA E 50 CM DE LARGURA, FUNDO REFORÇADO, COM ZÍPER NA PARTE SUPERIOR COM MÍNIMO 45 CM, E PELO MENOS 2 (DUAS) ALÇAS PARA TRANSPORTES.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08</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R$ 280,00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BOLSA ESPORTIVA -</w:t>
            </w:r>
            <w:r w:rsidRPr="006155A4">
              <w:rPr>
                <w:rFonts w:ascii="Arial" w:eastAsia="Batang" w:hAnsi="Arial" w:cs="Arial"/>
                <w:color w:val="000000"/>
                <w:sz w:val="20"/>
                <w:szCs w:val="20"/>
              </w:rPr>
              <w:t xml:space="preserve"> MALA-MOCHILA, UTILIZADA PARA GUARDAR MEDICAMENTOS PARA SOCORRO DE ATLETAS (MASSAGISTA), 40 LITROS, 55X35CM.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BOLSA PARA GELO -</w:t>
            </w:r>
            <w:r w:rsidRPr="006155A4">
              <w:rPr>
                <w:rFonts w:ascii="Arial" w:eastAsia="Batang" w:hAnsi="Arial" w:cs="Arial"/>
                <w:color w:val="000000"/>
                <w:sz w:val="20"/>
                <w:szCs w:val="20"/>
              </w:rPr>
              <w:t xml:space="preserve"> MATERIAL DE BORRACHA NATURAL, CAPACIDADE 2 LITROS.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R$ 120,00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R$ 2.400,00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BOMBA</w:t>
            </w:r>
            <w:r w:rsidRPr="006155A4">
              <w:rPr>
                <w:rFonts w:ascii="Arial" w:eastAsia="Batang" w:hAnsi="Arial" w:cs="Arial"/>
                <w:color w:val="000000"/>
                <w:sz w:val="20"/>
                <w:szCs w:val="20"/>
              </w:rPr>
              <w:t xml:space="preserve"> - DE ENCHER BOLA DUPLA AÇÃO, EM PVC, ACOMPANHA MANGUEIRA E KIT DE BICOS DE METAL.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R$ 21,00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R$ 420,00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color w:val="000000"/>
                <w:sz w:val="20"/>
                <w:szCs w:val="20"/>
              </w:rPr>
            </w:pPr>
            <w:r w:rsidRPr="006155A4">
              <w:rPr>
                <w:rFonts w:ascii="Arial" w:hAnsi="Arial" w:cs="Arial"/>
                <w:sz w:val="20"/>
                <w:szCs w:val="20"/>
              </w:rPr>
              <w:t>CANELEIRA PARA FORTALECIMENTO MUSCULAR E REABILITAÇÃO – VENDIDA O PA: FECHO AJUSTÁVEL EM VELCRO; COMPOSIÇÃO: LÁTEX E VITROVINIL; DISPONÍVEL NOS PESOS: 2 KG; DIMENSÕES: 45.0 CM X 10.0 CM X 2.5 CM (C X L X 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345B94">
            <w:pPr>
              <w:ind w:left="-108" w:right="-108"/>
              <w:jc w:val="center"/>
              <w:rPr>
                <w:rFonts w:ascii="Arial" w:eastAsia="Batang"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R$ 42,00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R$ 2.520,00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hAnsi="Arial" w:cs="Arial"/>
                <w:sz w:val="20"/>
                <w:szCs w:val="20"/>
              </w:rPr>
              <w:t>CANELEIRA PARA FORTALECIMENTO MUSCULAR E REABILITAÇÃO – VENDIDA O PA: FECHO AJUSTÁVEL EM VELCRO; COMPOSIÇÃO: LÁTEX E VITROVINIL; DISPONÍVEL NOS PESOS: 0,5 KG; DIMENSÕES: 45.0 CM X 10.0 CM X 2.5 CM (C X L X 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345B94">
            <w:pPr>
              <w:ind w:left="-108" w:right="-108"/>
              <w:jc w:val="center"/>
              <w:rPr>
                <w:rFonts w:ascii="Arial" w:eastAsia="Batang" w:hAnsi="Arial" w:cs="Arial"/>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R$ 27,00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R$ 1.620,00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hAnsi="Arial" w:cs="Arial"/>
                <w:sz w:val="20"/>
                <w:szCs w:val="20"/>
              </w:rPr>
              <w:t>CANELEIRA PARA FORTALECIMENTO MUSCULAR E REABILITAÇÃO – VENDIDA O PA: FECHO AJUSTÁVEL EM VELCRO; COMPOSIÇÃO: LÁTEX E VITROVINIL; DISPONÍVEL NOS PESOS: 1 KG; DIMENSÕES: 45.0 CM X 10.0 CM X 2.5 CM (C X L X 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CARTÃO PARA ÁRBITRO</w:t>
            </w:r>
            <w:r w:rsidRPr="006155A4">
              <w:rPr>
                <w:rFonts w:ascii="Arial" w:eastAsia="Batang" w:hAnsi="Arial" w:cs="Arial"/>
                <w:color w:val="000000"/>
                <w:sz w:val="20"/>
                <w:szCs w:val="20"/>
              </w:rPr>
              <w:t xml:space="preserve"> - CONFECCIONADO EM PVC AMARELO E VERMELHO.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R$ 13,00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R$ 234,00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 xml:space="preserve">COLCHONETES PARA GINÁSTICA - </w:t>
            </w:r>
            <w:r w:rsidRPr="006155A4">
              <w:rPr>
                <w:rFonts w:ascii="Arial" w:eastAsia="Batang" w:hAnsi="Arial" w:cs="Arial"/>
                <w:color w:val="000000"/>
                <w:sz w:val="20"/>
                <w:szCs w:val="20"/>
              </w:rPr>
              <w:t>MEDINDO 1,00M DE COMPRIMENTO, 60CM DE LARGURA E 3 CM DE ALTURA, BASE 50% DE ALGODÃO E 50% DE POLIESTER (VINIL), COM 1,2 MM DE ESPESSURA.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R$ 1.440,00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CONE DE PVC</w:t>
            </w:r>
            <w:r w:rsidRPr="006155A4">
              <w:rPr>
                <w:rFonts w:ascii="Arial" w:eastAsia="Batang" w:hAnsi="Arial" w:cs="Arial"/>
                <w:color w:val="000000"/>
                <w:sz w:val="20"/>
                <w:szCs w:val="20"/>
              </w:rPr>
              <w:t xml:space="preserve"> - COM DE 50 CM DE ALTURA, PARA TREINAMENTO ESPORTIVO.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CONE DE PVC</w:t>
            </w:r>
            <w:r w:rsidRPr="006155A4">
              <w:rPr>
                <w:rFonts w:ascii="Arial" w:eastAsia="Batang" w:hAnsi="Arial" w:cs="Arial"/>
                <w:color w:val="000000"/>
                <w:sz w:val="20"/>
                <w:szCs w:val="20"/>
              </w:rPr>
              <w:t xml:space="preserve"> – COM DE 23 CM DE ALTURA, PARA TREINAMENTO ESPORTIVO.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CONE EM PVC</w:t>
            </w:r>
            <w:r w:rsidRPr="006155A4">
              <w:rPr>
                <w:rFonts w:ascii="Arial" w:eastAsia="Batang" w:hAnsi="Arial" w:cs="Arial"/>
                <w:color w:val="000000"/>
                <w:sz w:val="20"/>
                <w:szCs w:val="20"/>
              </w:rPr>
              <w:t xml:space="preserve"> - SEMI FLEXÍVEL, ALTURA DE 75 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R$ 1.680,00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CORDA DE PULAR INDIVIDUAL</w:t>
            </w:r>
            <w:r w:rsidRPr="006155A4">
              <w:rPr>
                <w:rFonts w:ascii="Arial" w:eastAsia="Batang" w:hAnsi="Arial" w:cs="Arial"/>
                <w:color w:val="000000"/>
                <w:sz w:val="20"/>
                <w:szCs w:val="20"/>
              </w:rPr>
              <w:t xml:space="preserve"> - DE SISAL, </w:t>
            </w:r>
            <w:r w:rsidRPr="006155A4">
              <w:rPr>
                <w:rFonts w:ascii="Arial" w:eastAsia="Batang" w:hAnsi="Arial" w:cs="Arial"/>
                <w:color w:val="000000"/>
                <w:sz w:val="20"/>
                <w:szCs w:val="20"/>
              </w:rPr>
              <w:lastRenderedPageBreak/>
              <w:t>COM PUNHO, TAMANHO 2,20M.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lastRenderedPageBreak/>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R$ 160,00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CRONÔMETRO DIGITAL</w:t>
            </w:r>
            <w:r w:rsidRPr="006155A4">
              <w:rPr>
                <w:rFonts w:ascii="Arial" w:eastAsia="Batang" w:hAnsi="Arial" w:cs="Arial"/>
                <w:color w:val="000000"/>
                <w:sz w:val="20"/>
                <w:szCs w:val="20"/>
              </w:rPr>
              <w:t xml:space="preserve"> - PROGRESSIVO E REGRESSIVO, APARECE NO VISOR O TEMPO TOTAL - TEMPO PARCIAL E TEMPO MEMORIZADO, CRONOMETRAGEM CENTESIMAL, VISUALIZADOR DE HORÁRIO, CALENDÁRIO, ALARME, RESISTENTE A ÁGUA PROFUNDIDADE DE 50 METROS.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R$ 43,00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R$ 430,00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ESCADA DE AGILIDADE -</w:t>
            </w:r>
            <w:r w:rsidRPr="006155A4">
              <w:rPr>
                <w:rFonts w:ascii="Arial" w:eastAsia="Batang" w:hAnsi="Arial" w:cs="Arial"/>
                <w:color w:val="000000"/>
                <w:sz w:val="20"/>
                <w:szCs w:val="20"/>
              </w:rPr>
              <w:t>FEITA DE TECIDO RESISTENTE, 4 PINOS PARA PRENDER A ESCADA AO SOLO, TAMANHO: 9M COM 21 ESPAÇOS. ACOMPANHA BOLSA DE POLIÉSTER PARA TRANSPORTE DO EQUIPAMENTO.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R$ 185,00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R$ 1.850,00</w:t>
            </w:r>
          </w:p>
        </w:tc>
      </w:tr>
      <w:tr w:rsidR="00981C8E" w:rsidRPr="006155A4" w:rsidTr="00D63421">
        <w:tc>
          <w:tcPr>
            <w:tcW w:w="846" w:type="dxa"/>
            <w:tcBorders>
              <w:top w:val="single" w:sz="4" w:space="0" w:color="000000"/>
              <w:left w:val="single" w:sz="4" w:space="0" w:color="000000"/>
              <w:bottom w:val="single" w:sz="4" w:space="0" w:color="000000"/>
              <w:right w:val="single" w:sz="4" w:space="0" w:color="000000"/>
            </w:tcBorders>
            <w:vAlign w:val="center"/>
            <w:hideMark/>
          </w:tcPr>
          <w:p w:rsidR="00981C8E" w:rsidRPr="006155A4" w:rsidRDefault="00981C8E"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981C8E" w:rsidRPr="006155A4" w:rsidRDefault="00981C8E" w:rsidP="00345B94">
            <w:pPr>
              <w:jc w:val="both"/>
              <w:rPr>
                <w:rFonts w:ascii="Arial" w:eastAsia="Batang" w:hAnsi="Arial" w:cs="Arial"/>
                <w:bCs/>
                <w:color w:val="000000"/>
                <w:sz w:val="20"/>
                <w:szCs w:val="20"/>
              </w:rPr>
            </w:pPr>
            <w:r w:rsidRPr="006155A4">
              <w:rPr>
                <w:rFonts w:ascii="Arial" w:hAnsi="Arial" w:cs="Arial"/>
                <w:sz w:val="20"/>
                <w:szCs w:val="20"/>
              </w:rPr>
              <w:t>ELÁSTICO CIRCULAR BAND – SISTEMA VERSÁTIL PARA TREINAMENTO E REABILITAÇÃO FÍSICA: ELÁSTICO CIRCULAR; 20 CM DE COMPRIMENTO; OS ELÁSTICOS CIRCULARES SÃO EMBALADOS INDIVIDUALMENTE COM EMBALAGENS DE POLIETILENO;CADA CÍRCULO INCLUI INSTRUÇÕES DE SEGURANÇA; CORES E INTENSIDADES: AMARELO - SUAVE; VERMELHO - MÉDIO; COMPOSIÇÃO: BORRACHA NATURAL; DIMENSÕES: 20.0 CM X 7.7 CM X 0.6 CM (C X L X A); PESO: 0.249 KG.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81C8E" w:rsidRPr="006155A4" w:rsidRDefault="00981C8E"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81C8E" w:rsidRPr="006155A4" w:rsidRDefault="00981C8E"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 xml:space="preserve">15 </w:t>
            </w:r>
          </w:p>
        </w:tc>
        <w:tc>
          <w:tcPr>
            <w:tcW w:w="2695" w:type="dxa"/>
            <w:gridSpan w:val="2"/>
            <w:tcBorders>
              <w:top w:val="single" w:sz="4" w:space="0" w:color="000000"/>
              <w:left w:val="single" w:sz="4" w:space="0" w:color="000000"/>
              <w:bottom w:val="single" w:sz="4" w:space="0" w:color="000000"/>
              <w:right w:val="single" w:sz="4" w:space="0" w:color="000000"/>
            </w:tcBorders>
            <w:vAlign w:val="center"/>
          </w:tcPr>
          <w:p w:rsidR="00981C8E" w:rsidRPr="006155A4" w:rsidRDefault="00981C8E">
            <w:pPr>
              <w:jc w:val="center"/>
              <w:rPr>
                <w:rFonts w:ascii="Arial" w:hAnsi="Arial" w:cs="Arial"/>
                <w:color w:val="000000"/>
                <w:sz w:val="20"/>
                <w:szCs w:val="20"/>
              </w:rPr>
            </w:pPr>
            <w:r>
              <w:rPr>
                <w:rFonts w:ascii="Arial" w:hAnsi="Arial" w:cs="Arial"/>
                <w:b/>
                <w:color w:val="000000"/>
                <w:sz w:val="20"/>
                <w:szCs w:val="20"/>
              </w:rPr>
              <w:t>ITEM FRACASSADO</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hAnsi="Arial" w:cs="Arial"/>
                <w:sz w:val="20"/>
                <w:szCs w:val="20"/>
              </w:rPr>
              <w:t>HALTER EMBORRACHADO 1KG; ANATÔMICO; EMBORRACHADO EM PVC; REVESTIDO CONTRA OXIDAÇÃO; DISPONÍVEL EM VÁRIOS PESOS; DIMENSÕES: 18.5 CM X 5.0 CM X 5.0 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 PARES</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hAnsi="Arial" w:cs="Arial"/>
                <w:sz w:val="20"/>
                <w:szCs w:val="20"/>
              </w:rPr>
              <w:t>HALTER EMBORRACHADO 2KG: ANATÔMICO; EMBORRACHADO EM PVC; REVESTIDO CONTRA OXIDAÇÃO; DISPONÍVEL EM VÁRIOS PESOS; DIMENSÕES: 21.0 CM X 6.0 CM X 6.0 CM (C X L X A) - PESO: 2.0 KG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 xml:space="preserve">05 </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R$ 40,00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hAnsi="Arial" w:cs="Arial"/>
                <w:sz w:val="20"/>
                <w:szCs w:val="20"/>
              </w:rPr>
              <w:t>HALTER EMBORRACHADO 3KG: ANATÔMICO; EMBORRACHADO EM PVC; REVESTIDO CONTRA OXIDAÇÃO; DISPONÍVEL EM VÁRIOS PESOS; - PESO: 3.0 KG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PAR</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R$ 59,00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R$ 590,00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JOGO DE COLETES ESPORTIVOS</w:t>
            </w:r>
            <w:r w:rsidRPr="006155A4">
              <w:rPr>
                <w:rFonts w:ascii="Arial" w:eastAsia="Batang" w:hAnsi="Arial" w:cs="Arial"/>
                <w:color w:val="000000"/>
                <w:sz w:val="20"/>
                <w:szCs w:val="20"/>
              </w:rPr>
              <w:t xml:space="preserve"> - PARA TREINAMENTO, LISO, TAMANHO G, LATERAIS COM ELÁSTICO, NUMERADOS DE 01 A 15, COR AZUL, 15 UNIDADES.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R$ 238,00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R$ 11.900,00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JOGO DE COLETES ESPORTIVOS -</w:t>
            </w:r>
            <w:r w:rsidRPr="006155A4">
              <w:rPr>
                <w:rFonts w:ascii="Arial" w:eastAsia="Batang" w:hAnsi="Arial" w:cs="Arial"/>
                <w:color w:val="000000"/>
                <w:sz w:val="20"/>
                <w:szCs w:val="20"/>
              </w:rPr>
              <w:t xml:space="preserve"> PARA TREINAMENTO, LISO, TAMANHO G, LATERAIS COM ELÁSTICO, NUMERADOS DE 01 A 15, COR AMARELA, 15 UNIDADES.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R$ 238,00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R$ 11.900,00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MEDALHAS DE METAL -</w:t>
            </w:r>
            <w:r w:rsidRPr="006155A4">
              <w:rPr>
                <w:rFonts w:ascii="Arial" w:eastAsia="Batang" w:hAnsi="Arial" w:cs="Arial"/>
                <w:color w:val="000000"/>
                <w:sz w:val="20"/>
                <w:szCs w:val="20"/>
              </w:rPr>
              <w:t xml:space="preserve"> COR BRONZE, COM 8 </w:t>
            </w:r>
            <w:r w:rsidRPr="006155A4">
              <w:rPr>
                <w:rFonts w:ascii="Arial" w:eastAsia="Batang" w:hAnsi="Arial" w:cs="Arial"/>
                <w:color w:val="000000"/>
                <w:sz w:val="20"/>
                <w:szCs w:val="20"/>
              </w:rPr>
              <w:lastRenderedPageBreak/>
              <w:t>CM DE DIÂMETRO.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lastRenderedPageBreak/>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MEDALHAS DE METAL -</w:t>
            </w:r>
            <w:r w:rsidRPr="006155A4">
              <w:rPr>
                <w:rFonts w:ascii="Arial" w:eastAsia="Batang" w:hAnsi="Arial" w:cs="Arial"/>
                <w:color w:val="000000"/>
                <w:sz w:val="20"/>
                <w:szCs w:val="20"/>
              </w:rPr>
              <w:t xml:space="preserve"> COR OURO, COM 8 CM DE DIÂMETRO.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165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R$ 825,00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MEDALHAS DE METAL -</w:t>
            </w:r>
            <w:r w:rsidRPr="006155A4">
              <w:rPr>
                <w:rFonts w:ascii="Arial" w:eastAsia="Batang" w:hAnsi="Arial" w:cs="Arial"/>
                <w:color w:val="000000"/>
                <w:sz w:val="20"/>
                <w:szCs w:val="20"/>
              </w:rPr>
              <w:t xml:space="preserve"> COR PRATA, COM 8 CM DE DIÂMETRO.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PRANCHETA MAGNÉTICA DE FUTSAL -</w:t>
            </w:r>
            <w:r w:rsidRPr="006155A4">
              <w:rPr>
                <w:rFonts w:ascii="Arial" w:eastAsia="Batang" w:hAnsi="Arial" w:cs="Arial"/>
                <w:color w:val="000000"/>
                <w:sz w:val="20"/>
                <w:szCs w:val="20"/>
              </w:rPr>
              <w:t xml:space="preserve"> TAMANHO DE 30 CM DE ALTURA E 24 CM DE LARGURA, COM 5 JOGADORES NUMERADOS AZUIS E 5 JOGADORES NUMERADOS VERMELHOS; 1 BOLA M</w:t>
            </w:r>
            <w:bookmarkStart w:id="0" w:name="_GoBack"/>
            <w:bookmarkEnd w:id="0"/>
            <w:r w:rsidRPr="006155A4">
              <w:rPr>
                <w:rFonts w:ascii="Arial" w:eastAsia="Batang" w:hAnsi="Arial" w:cs="Arial"/>
                <w:color w:val="000000"/>
                <w:sz w:val="20"/>
                <w:szCs w:val="20"/>
              </w:rPr>
              <w:t>AGNÉTICA BRANCA, 1 CANETÃO (PINCEL ATÔMICO) COM APAGADOR E VELCRO; PESO: 0,65 KG.</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R$ 275,00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R$ 1.375,00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PRATOS DEMARCATÓRIOS</w:t>
            </w:r>
            <w:r w:rsidRPr="006155A4">
              <w:rPr>
                <w:rFonts w:ascii="Arial" w:eastAsia="Batang" w:hAnsi="Arial" w:cs="Arial"/>
                <w:color w:val="000000"/>
                <w:sz w:val="20"/>
                <w:szCs w:val="20"/>
              </w:rPr>
              <w:t xml:space="preserve"> - CONFECCIONADO EM PVC.</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R$ 5,90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R$ 295,00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REDE FUTEBOL SOCIETY–</w:t>
            </w:r>
            <w:r w:rsidRPr="006155A4">
              <w:rPr>
                <w:rFonts w:ascii="Arial" w:eastAsia="Batang" w:hAnsi="Arial" w:cs="Arial"/>
                <w:color w:val="000000"/>
                <w:sz w:val="20"/>
                <w:szCs w:val="20"/>
              </w:rPr>
              <w:t>5 METROS DE LARGURA X 2,20 METROS DE ALTURA, FIO 4MM (REFORÇADO) TRANÇADO CONFECCIONADO EM FIO DE SEDA.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R$ 180,00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R$ 7.200,00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REDE OFICIAL</w:t>
            </w:r>
            <w:r w:rsidRPr="006155A4">
              <w:rPr>
                <w:rFonts w:ascii="Arial" w:eastAsia="Batang" w:hAnsi="Arial" w:cs="Arial"/>
                <w:color w:val="000000"/>
                <w:sz w:val="20"/>
                <w:szCs w:val="20"/>
              </w:rPr>
              <w:t xml:space="preserve">– DE </w:t>
            </w:r>
            <w:r w:rsidR="00345B94" w:rsidRPr="006155A4">
              <w:rPr>
                <w:rFonts w:ascii="Arial" w:eastAsia="Batang" w:hAnsi="Arial" w:cs="Arial"/>
                <w:color w:val="000000"/>
                <w:sz w:val="20"/>
                <w:szCs w:val="20"/>
              </w:rPr>
              <w:pgNum/>
            </w:r>
            <w:r w:rsidRPr="006155A4">
              <w:rPr>
                <w:rFonts w:ascii="Arial" w:eastAsia="Batang" w:hAnsi="Arial" w:cs="Arial"/>
                <w:color w:val="000000"/>
                <w:sz w:val="20"/>
                <w:szCs w:val="20"/>
              </w:rPr>
              <w:t>ÔLEI, NA COR PRETA, COM 02 PÊNDULOS MEDIDORES DE ALTURA, 02 PONTEIRAS PLÁSTICA E 02 PONTEIRAS METÁLICAS, 01 LONA SUPERIOR EMBORRACHADA DE COSTURA DUPLA E 04 ESTRUTURAL, COM FIO DE NYLON VIRGEM, OU PROLIPROPILENO, DE 2,5MM, TAMANHO: 10 X 1M, MALHA DE 10 CM. ACOMPANHADA DE FAIXA/SUPORTE PARA ANTES.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R$ 105,00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R$ 1.365,00</w:t>
            </w:r>
          </w:p>
        </w:tc>
      </w:tr>
      <w:tr w:rsidR="00A14547" w:rsidRPr="006155A4" w:rsidTr="00D373B7">
        <w:tc>
          <w:tcPr>
            <w:tcW w:w="846"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345B94">
            <w:pPr>
              <w:jc w:val="both"/>
              <w:rPr>
                <w:rFonts w:ascii="Arial" w:eastAsia="Batang" w:hAnsi="Arial" w:cs="Arial"/>
                <w:bCs/>
                <w:color w:val="000000"/>
                <w:sz w:val="20"/>
                <w:szCs w:val="20"/>
              </w:rPr>
            </w:pPr>
            <w:r w:rsidRPr="006155A4">
              <w:rPr>
                <w:rFonts w:ascii="Arial" w:eastAsia="Batang" w:hAnsi="Arial" w:cs="Arial"/>
                <w:color w:val="000000"/>
                <w:sz w:val="20"/>
                <w:szCs w:val="20"/>
              </w:rPr>
              <w:t xml:space="preserve">REDE OFICIAL DE FUTSAL, MEDIDAS: 3,20M X 2,10M X 0,48M X 1M, MALHA 10 CM, CONFECCIONADA EM SEDA (POLIPROPILENO VIRGEM), FIO DE NO MÍNIMO 6MM DE EXPESSURA, EMBALAGEM ALTAMENTE RESISTENTES COM </w:t>
            </w:r>
            <w:r w:rsidRPr="006155A4">
              <w:rPr>
                <w:rFonts w:ascii="Arial" w:eastAsia="Batang" w:hAnsi="Arial" w:cs="Arial"/>
                <w:color w:val="000000"/>
                <w:sz w:val="20"/>
                <w:szCs w:val="20"/>
              </w:rPr>
              <w:pgNum/>
            </w:r>
            <w:r w:rsidRPr="006155A4">
              <w:rPr>
                <w:rFonts w:ascii="Arial" w:eastAsia="Batang" w:hAnsi="Arial" w:cs="Arial"/>
                <w:color w:val="000000"/>
                <w:sz w:val="20"/>
                <w:szCs w:val="20"/>
              </w:rPr>
              <w:t>ÔLEI.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13</w:t>
            </w:r>
          </w:p>
        </w:tc>
        <w:tc>
          <w:tcPr>
            <w:tcW w:w="2695" w:type="dxa"/>
            <w:gridSpan w:val="2"/>
            <w:tcBorders>
              <w:top w:val="single" w:sz="4" w:space="0" w:color="000000"/>
              <w:left w:val="single" w:sz="4" w:space="0" w:color="000000"/>
              <w:bottom w:val="single" w:sz="4" w:space="0" w:color="000000"/>
              <w:right w:val="single" w:sz="4" w:space="0" w:color="000000"/>
            </w:tcBorders>
            <w:vAlign w:val="center"/>
          </w:tcPr>
          <w:p w:rsidR="00A14547" w:rsidRPr="006155A4" w:rsidRDefault="00A14547">
            <w:pPr>
              <w:jc w:val="center"/>
              <w:rPr>
                <w:rFonts w:ascii="Arial" w:hAnsi="Arial" w:cs="Arial"/>
                <w:color w:val="000000"/>
                <w:sz w:val="20"/>
                <w:szCs w:val="20"/>
              </w:rPr>
            </w:pPr>
            <w:r>
              <w:rPr>
                <w:rFonts w:ascii="Arial" w:hAnsi="Arial" w:cs="Arial"/>
                <w:b/>
                <w:color w:val="000000"/>
                <w:sz w:val="20"/>
                <w:szCs w:val="20"/>
              </w:rPr>
              <w:t>ITEM FRACASSADO</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REDE OFICIAL</w:t>
            </w:r>
            <w:r w:rsidRPr="006155A4">
              <w:rPr>
                <w:rFonts w:ascii="Arial" w:eastAsia="Batang" w:hAnsi="Arial" w:cs="Arial"/>
                <w:color w:val="000000"/>
                <w:sz w:val="20"/>
                <w:szCs w:val="20"/>
              </w:rPr>
              <w:t xml:space="preserve">– DE </w:t>
            </w:r>
            <w:r w:rsidR="00345B94" w:rsidRPr="006155A4">
              <w:rPr>
                <w:rFonts w:ascii="Arial" w:eastAsia="Batang" w:hAnsi="Arial" w:cs="Arial"/>
                <w:color w:val="000000"/>
                <w:sz w:val="20"/>
                <w:szCs w:val="20"/>
              </w:rPr>
              <w:pgNum/>
            </w:r>
            <w:r w:rsidRPr="006155A4">
              <w:rPr>
                <w:rFonts w:ascii="Arial" w:eastAsia="Batang" w:hAnsi="Arial" w:cs="Arial"/>
                <w:color w:val="000000"/>
                <w:sz w:val="20"/>
                <w:szCs w:val="20"/>
              </w:rPr>
              <w:t>ÔLEI, NA COR PRETA, 01 LONA SUPERIOR DE COSTURA DUPLA E 04 ESTRUTURAL, COM FIO DE NYLON VIRGEM, OU PROLIPOPILENO, DE 2,5MM, TAMANHO: 10 X 1M, MALHA DE 10 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R$ 105,00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R$ 1.365,00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REDE PARA GOL DE FUTEBOL DE CAMPO OFICIAL</w:t>
            </w:r>
            <w:r w:rsidRPr="006155A4">
              <w:rPr>
                <w:rFonts w:ascii="Arial" w:eastAsia="Batang" w:hAnsi="Arial" w:cs="Arial"/>
                <w:color w:val="000000"/>
                <w:sz w:val="20"/>
                <w:szCs w:val="20"/>
              </w:rPr>
              <w:t>– TIPO STANDARD, COM FIO DE NO MÍNIMO 4.0 MM.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R$ 230,00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R$ 3.450,00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highlight w:val="yellow"/>
              </w:rPr>
            </w:pPr>
            <w:r w:rsidRPr="006155A4">
              <w:rPr>
                <w:rFonts w:ascii="Arial" w:eastAsia="Batang" w:hAnsi="Arial" w:cs="Arial"/>
                <w:bCs/>
                <w:color w:val="000000"/>
                <w:sz w:val="20"/>
                <w:szCs w:val="20"/>
              </w:rPr>
              <w:t>STEPS – DESCRIÇÃO:</w:t>
            </w:r>
            <w:r w:rsidRPr="006155A4">
              <w:rPr>
                <w:rFonts w:ascii="Arial" w:hAnsi="Arial" w:cs="Arial"/>
                <w:color w:val="000000"/>
                <w:sz w:val="20"/>
                <w:szCs w:val="20"/>
              </w:rPr>
              <w:t xml:space="preserve">PRODUTO ANTIDERRAPANTE COM TEXTURA SILICONIZADA. DIMENSÃO: </w:t>
            </w:r>
            <w:r w:rsidRPr="006155A4">
              <w:rPr>
                <w:rStyle w:val="Forte"/>
                <w:rFonts w:ascii="Arial" w:hAnsi="Arial" w:cs="Arial"/>
                <w:color w:val="000000"/>
                <w:sz w:val="20"/>
                <w:szCs w:val="20"/>
              </w:rPr>
              <w:t>60X30X10CM. COR: PRETO E AZUL. PESO APROXIMADO: 1,8 KG</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R$ 240,00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R$ 7.200,00</w:t>
            </w:r>
          </w:p>
        </w:tc>
      </w:tr>
      <w:tr w:rsidR="00A14547" w:rsidRPr="006155A4" w:rsidTr="00110906">
        <w:tc>
          <w:tcPr>
            <w:tcW w:w="846"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A14547" w:rsidRPr="006155A4" w:rsidRDefault="00A14547"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TATAME EM EVA (ETIL VINIL ACETATO) –</w:t>
            </w:r>
            <w:r w:rsidRPr="006155A4">
              <w:rPr>
                <w:rFonts w:ascii="Arial" w:eastAsia="Batang" w:hAnsi="Arial" w:cs="Arial"/>
                <w:color w:val="000000"/>
                <w:sz w:val="20"/>
                <w:szCs w:val="20"/>
              </w:rPr>
              <w:t xml:space="preserve"> COM ENCAIXE NAS LATERAIS, MEDIDA: 1 METRO X 1 METRO X 40MM DE ESPESSURA EM DUPLA COR E FACE, ESPECÍFICO PARA </w:t>
            </w:r>
            <w:r w:rsidRPr="006155A4">
              <w:rPr>
                <w:rFonts w:ascii="Arial" w:eastAsia="Batang" w:hAnsi="Arial" w:cs="Arial"/>
                <w:color w:val="000000"/>
                <w:sz w:val="20"/>
                <w:szCs w:val="20"/>
              </w:rPr>
              <w:lastRenderedPageBreak/>
              <w:t>LUTAS DE SOLO.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14547" w:rsidRPr="006155A4" w:rsidRDefault="00A14547"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lastRenderedPageBreak/>
              <w:t>UNIDADE</w:t>
            </w:r>
          </w:p>
        </w:tc>
        <w:tc>
          <w:tcPr>
            <w:tcW w:w="709" w:type="dxa"/>
            <w:tcBorders>
              <w:top w:val="single" w:sz="4" w:space="0" w:color="000000"/>
              <w:left w:val="single" w:sz="4" w:space="0" w:color="000000"/>
              <w:bottom w:val="single" w:sz="4" w:space="0" w:color="000000"/>
              <w:right w:val="single" w:sz="4" w:space="0" w:color="000000"/>
            </w:tcBorders>
            <w:vAlign w:val="center"/>
          </w:tcPr>
          <w:p w:rsidR="00A14547" w:rsidRPr="006155A4" w:rsidRDefault="00A14547"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100</w:t>
            </w:r>
          </w:p>
        </w:tc>
        <w:tc>
          <w:tcPr>
            <w:tcW w:w="2695" w:type="dxa"/>
            <w:gridSpan w:val="2"/>
            <w:tcBorders>
              <w:top w:val="single" w:sz="4" w:space="0" w:color="000000"/>
              <w:left w:val="single" w:sz="4" w:space="0" w:color="000000"/>
              <w:bottom w:val="single" w:sz="4" w:space="0" w:color="000000"/>
              <w:right w:val="single" w:sz="4" w:space="0" w:color="000000"/>
            </w:tcBorders>
            <w:vAlign w:val="center"/>
          </w:tcPr>
          <w:p w:rsidR="00A14547" w:rsidRPr="006155A4" w:rsidRDefault="00A14547">
            <w:pPr>
              <w:jc w:val="center"/>
              <w:rPr>
                <w:rFonts w:ascii="Arial" w:hAnsi="Arial" w:cs="Arial"/>
                <w:color w:val="000000"/>
                <w:sz w:val="20"/>
                <w:szCs w:val="20"/>
              </w:rPr>
            </w:pPr>
            <w:r>
              <w:rPr>
                <w:rFonts w:ascii="Arial" w:hAnsi="Arial" w:cs="Arial"/>
                <w:b/>
                <w:color w:val="000000"/>
                <w:sz w:val="20"/>
                <w:szCs w:val="20"/>
              </w:rPr>
              <w:t>ITEM FRACASSADO</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TROFÉU CHUTEIRA</w:t>
            </w:r>
            <w:r w:rsidRPr="006155A4">
              <w:rPr>
                <w:rFonts w:ascii="Arial" w:eastAsia="Batang" w:hAnsi="Arial" w:cs="Arial"/>
                <w:color w:val="000000"/>
                <w:sz w:val="20"/>
                <w:szCs w:val="20"/>
              </w:rPr>
              <w:t xml:space="preserve"> – COM BASE QUADRADA OU ARREDONDADA, ALTURA ENTRE: 25 A 30 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R$ 114,00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R$ 3.990,00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TROFÉU DOURADO</w:t>
            </w:r>
            <w:r w:rsidRPr="006155A4">
              <w:rPr>
                <w:rFonts w:ascii="Arial" w:eastAsia="Batang" w:hAnsi="Arial" w:cs="Arial"/>
                <w:color w:val="000000"/>
                <w:sz w:val="20"/>
                <w:szCs w:val="20"/>
              </w:rPr>
              <w:t>– FORMATO TAÇA COM ALÇAS LATERAIS, COM BASE ARREDONDADA, PLACA PARA INSCRIÇÕES E ALTURA: 35 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R$ 148,00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R$ 5.180,00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both"/>
              <w:rPr>
                <w:rFonts w:ascii="Arial" w:eastAsia="Batang" w:hAnsi="Arial" w:cs="Arial"/>
                <w:sz w:val="20"/>
                <w:szCs w:val="20"/>
              </w:rPr>
            </w:pPr>
            <w:r w:rsidRPr="006155A4">
              <w:rPr>
                <w:rFonts w:ascii="Arial" w:eastAsia="Batang" w:hAnsi="Arial" w:cs="Arial"/>
                <w:bCs/>
                <w:color w:val="000000"/>
                <w:sz w:val="20"/>
                <w:szCs w:val="20"/>
              </w:rPr>
              <w:t>TROFÉU DOURADO</w:t>
            </w:r>
            <w:r w:rsidRPr="006155A4">
              <w:rPr>
                <w:rFonts w:ascii="Arial" w:eastAsia="Batang" w:hAnsi="Arial" w:cs="Arial"/>
                <w:color w:val="000000"/>
                <w:sz w:val="20"/>
                <w:szCs w:val="20"/>
              </w:rPr>
              <w:t>– PARA GOLEIRO DE FUTEBOL, COM BASE QUADRADA OU ARREDONDADA, ALTURA ENTRE 30 A 35 CM.</w:t>
            </w:r>
          </w:p>
        </w:tc>
        <w:tc>
          <w:tcPr>
            <w:tcW w:w="992"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R$ 98,00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R$ 3.430,00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TROFÉU TERCEIRA</w:t>
            </w:r>
            <w:r w:rsidRPr="006155A4">
              <w:rPr>
                <w:rFonts w:ascii="Arial" w:eastAsia="Batang" w:hAnsi="Arial" w:cs="Arial"/>
                <w:color w:val="000000"/>
                <w:sz w:val="20"/>
                <w:szCs w:val="20"/>
              </w:rPr>
              <w:t xml:space="preserve">– LUGAR, EQUIPE, EM MATERIAL METÁLICO NAS CORES COBRE OU BRONZE, COM BASE EM RESINA PLÁSTICA OU MADEIRA DE ALTA QUALIDADE NA COR NATURAL OU PRETO, NÃO INFERIOR A 30 CM.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R$ 90,00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R$ 3.150,00</w:t>
            </w:r>
          </w:p>
        </w:tc>
      </w:tr>
      <w:tr w:rsidR="00345B94" w:rsidRPr="006155A4" w:rsidTr="006155A4">
        <w:tc>
          <w:tcPr>
            <w:tcW w:w="846"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345B94" w:rsidP="00CF7D92">
            <w:pPr>
              <w:pStyle w:val="PargrafodaLista"/>
              <w:numPr>
                <w:ilvl w:val="0"/>
                <w:numId w:val="8"/>
              </w:numPr>
              <w:spacing w:after="0" w:line="240" w:lineRule="auto"/>
              <w:jc w:val="center"/>
              <w:rPr>
                <w:rFonts w:ascii="Arial" w:eastAsia="Batang" w:hAnsi="Arial" w:cs="Arial"/>
                <w:color w:val="000000"/>
                <w:sz w:val="20"/>
                <w:szCs w:val="20"/>
              </w:rPr>
            </w:pPr>
          </w:p>
        </w:tc>
        <w:tc>
          <w:tcPr>
            <w:tcW w:w="464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both"/>
              <w:rPr>
                <w:rFonts w:ascii="Arial" w:eastAsia="Batang" w:hAnsi="Arial" w:cs="Arial"/>
                <w:bCs/>
                <w:color w:val="000000"/>
                <w:sz w:val="20"/>
                <w:szCs w:val="20"/>
              </w:rPr>
            </w:pPr>
            <w:r w:rsidRPr="006155A4">
              <w:rPr>
                <w:rFonts w:ascii="Arial" w:eastAsia="Batang" w:hAnsi="Arial" w:cs="Arial"/>
                <w:bCs/>
                <w:color w:val="000000"/>
                <w:sz w:val="20"/>
                <w:szCs w:val="20"/>
              </w:rPr>
              <w:t>TROFÉU VICE CAMPEÃO –</w:t>
            </w:r>
            <w:r w:rsidRPr="006155A4">
              <w:rPr>
                <w:rFonts w:ascii="Arial" w:eastAsia="Batang" w:hAnsi="Arial" w:cs="Arial"/>
                <w:color w:val="000000"/>
                <w:sz w:val="20"/>
                <w:szCs w:val="20"/>
              </w:rPr>
              <w:t xml:space="preserve"> EQUIPE, EM MATERIAL METÁLICO, COR PRATA, COM BASE EM RESINA PLÁSTICA OU MADEIRA DE ALTA QUALIDADE NA COR NATURAL OU PRETO, NÃO INFERIOR A 40 CM.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ind w:left="-108" w:right="-108"/>
              <w:jc w:val="center"/>
              <w:rPr>
                <w:rFonts w:ascii="Arial" w:eastAsia="Batang" w:hAnsi="Arial" w:cs="Arial"/>
                <w:color w:val="000000"/>
                <w:sz w:val="20"/>
                <w:szCs w:val="20"/>
              </w:rPr>
            </w:pPr>
            <w:r w:rsidRPr="006155A4">
              <w:rPr>
                <w:rFonts w:ascii="Arial" w:eastAsia="Batang" w:hAnsi="Arial" w:cs="Arial"/>
                <w:color w:val="000000"/>
                <w:sz w:val="20"/>
                <w:szCs w:val="20"/>
                <w:lang w:val="pt-PT"/>
              </w:rPr>
              <w:t>UNIDADE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5B94" w:rsidRPr="006155A4" w:rsidRDefault="006155A4" w:rsidP="00345B94">
            <w:pPr>
              <w:jc w:val="center"/>
              <w:rPr>
                <w:rFonts w:ascii="Arial" w:eastAsia="Batang" w:hAnsi="Arial" w:cs="Arial"/>
                <w:color w:val="000000"/>
                <w:sz w:val="20"/>
                <w:szCs w:val="20"/>
              </w:rPr>
            </w:pPr>
            <w:r w:rsidRPr="006155A4">
              <w:rPr>
                <w:rFonts w:ascii="Arial" w:eastAsia="Batang" w:hAnsi="Arial" w:cs="Arial"/>
                <w:color w:val="000000"/>
                <w:sz w:val="20"/>
                <w:szCs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R$ 155,00</w:t>
            </w:r>
          </w:p>
        </w:tc>
        <w:tc>
          <w:tcPr>
            <w:tcW w:w="1561" w:type="dxa"/>
            <w:tcBorders>
              <w:top w:val="single" w:sz="4" w:space="0" w:color="000000"/>
              <w:left w:val="single" w:sz="4" w:space="0" w:color="000000"/>
              <w:bottom w:val="single" w:sz="4" w:space="0" w:color="000000"/>
              <w:right w:val="single" w:sz="4" w:space="0" w:color="000000"/>
            </w:tcBorders>
            <w:vAlign w:val="center"/>
          </w:tcPr>
          <w:p w:rsidR="00345B94" w:rsidRPr="006155A4" w:rsidRDefault="006155A4">
            <w:pPr>
              <w:jc w:val="center"/>
              <w:rPr>
                <w:rFonts w:ascii="Arial" w:hAnsi="Arial" w:cs="Arial"/>
                <w:color w:val="000000"/>
                <w:sz w:val="20"/>
                <w:szCs w:val="20"/>
              </w:rPr>
            </w:pPr>
            <w:r w:rsidRPr="006155A4">
              <w:rPr>
                <w:rFonts w:ascii="Arial" w:hAnsi="Arial" w:cs="Arial"/>
                <w:color w:val="000000"/>
                <w:sz w:val="20"/>
                <w:szCs w:val="20"/>
              </w:rPr>
              <w:t>R$ 5.425,00</w:t>
            </w:r>
          </w:p>
        </w:tc>
      </w:tr>
    </w:tbl>
    <w:p w:rsidR="00445A54" w:rsidRPr="008048D5" w:rsidRDefault="00445A54" w:rsidP="00445A54">
      <w:pPr>
        <w:rPr>
          <w:rFonts w:ascii="Arial" w:hAnsi="Arial" w:cs="Arial"/>
        </w:rPr>
      </w:pPr>
    </w:p>
    <w:p w:rsidR="000A5629" w:rsidRPr="00C2481B" w:rsidRDefault="00C2481B" w:rsidP="000A5629">
      <w:pPr>
        <w:jc w:val="both"/>
        <w:rPr>
          <w:rFonts w:ascii="Arial" w:eastAsia="Times New Roman" w:hAnsi="Arial" w:cs="Arial"/>
          <w:b/>
          <w:color w:val="000000"/>
        </w:rPr>
      </w:pPr>
      <w:r w:rsidRPr="00C2481B">
        <w:rPr>
          <w:rFonts w:ascii="Arial" w:hAnsi="Arial" w:cs="Arial"/>
          <w:b/>
        </w:rPr>
        <w:t>VALOR TOTAL DA ATA:</w:t>
      </w:r>
      <w:r w:rsidRPr="00C2481B">
        <w:rPr>
          <w:rFonts w:ascii="Arial" w:hAnsi="Arial" w:cs="Arial"/>
          <w:b/>
          <w:color w:val="000000"/>
        </w:rPr>
        <w:t xml:space="preserve"> </w:t>
      </w:r>
      <w:r w:rsidRPr="00C2481B">
        <w:rPr>
          <w:rFonts w:ascii="Arial" w:eastAsia="Times New Roman" w:hAnsi="Arial" w:cs="Arial"/>
          <w:b/>
          <w:color w:val="000000"/>
        </w:rPr>
        <w:t>R$ 121.344,00 (CENTO E VINTE E UM MIL TREZENTOS E QUARENTA E QUATRO REAIS)</w:t>
      </w:r>
      <w:r w:rsidR="00873ACD">
        <w:rPr>
          <w:rFonts w:ascii="Arial" w:eastAsia="Times New Roman" w:hAnsi="Arial" w:cs="Arial"/>
          <w:b/>
          <w:color w:val="000000"/>
        </w:rPr>
        <w:t>.</w:t>
      </w:r>
    </w:p>
    <w:p w:rsidR="000D36F8" w:rsidRPr="00C2481B" w:rsidRDefault="000D36F8" w:rsidP="000D36F8">
      <w:pPr>
        <w:jc w:val="both"/>
        <w:rPr>
          <w:rFonts w:ascii="Arial" w:eastAsia="Times New Roman" w:hAnsi="Arial" w:cs="Arial"/>
          <w:b/>
          <w:color w:val="000000"/>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2.1 O preço registrado já inclui todas as despesas necessárias, sem quaisquer ônus para a ADMINISTRAÇÃO no que se referem a frete, tributos e outros.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2.2 Os preços registrados nesta Ata poderão ser revistos nas hipóteses previstas nos Art.: 17 e 18 do Decreto Federal 7.892/2013.</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6D0A44">
      <w:pPr>
        <w:numPr>
          <w:ilvl w:val="0"/>
          <w:numId w:val="4"/>
        </w:num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2.3 As marcas dos Itens registrados devem ser as mesmas constantes na proposta final do licitante vencedor.</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rPr>
          <w:rFonts w:ascii="Arial" w:eastAsia="Batang" w:hAnsi="Arial" w:cs="Arial"/>
          <w:b/>
          <w:bCs/>
        </w:rPr>
      </w:pPr>
      <w:r w:rsidRPr="008048D5">
        <w:rPr>
          <w:rFonts w:ascii="Arial" w:eastAsia="Batang" w:hAnsi="Arial" w:cs="Arial"/>
          <w:b/>
          <w:bCs/>
        </w:rPr>
        <w:t>CLÁUSULA TERCEIRA – DA VIGÊNCIA</w:t>
      </w:r>
    </w:p>
    <w:p w:rsidR="009630C3" w:rsidRPr="008048D5"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rPr>
          <w:rFonts w:ascii="Arial" w:eastAsia="Batang" w:hAnsi="Arial" w:cs="Arial"/>
        </w:rPr>
      </w:pPr>
      <w:r w:rsidRPr="008048D5">
        <w:rPr>
          <w:rFonts w:ascii="Arial" w:eastAsia="Batang" w:hAnsi="Arial" w:cs="Arial"/>
        </w:rPr>
        <w:t>3.1 A vigência do presente instrumento será de 12 (doze) meses, improrrogáveis.</w:t>
      </w:r>
    </w:p>
    <w:p w:rsidR="009630C3" w:rsidRPr="008048D5" w:rsidRDefault="009630C3" w:rsidP="002205E7">
      <w:pPr>
        <w:shd w:val="clear" w:color="auto" w:fill="FFFFFF"/>
        <w:autoSpaceDE w:val="0"/>
        <w:autoSpaceDN w:val="0"/>
        <w:adjustRightInd w:val="0"/>
        <w:spacing w:line="276" w:lineRule="auto"/>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rPr>
          <w:rFonts w:ascii="Arial" w:eastAsia="Batang" w:hAnsi="Arial" w:cs="Arial"/>
          <w:b/>
          <w:bCs/>
        </w:rPr>
      </w:pPr>
      <w:r w:rsidRPr="008048D5">
        <w:rPr>
          <w:rFonts w:ascii="Arial" w:eastAsia="Batang" w:hAnsi="Arial" w:cs="Arial"/>
          <w:b/>
          <w:bCs/>
        </w:rPr>
        <w:lastRenderedPageBreak/>
        <w:t>CLÁUSULA QUARTA - DOS USUÁRIOS DO REGISTRO DE PREÇOS</w:t>
      </w:r>
    </w:p>
    <w:p w:rsidR="009630C3" w:rsidRPr="008048D5" w:rsidRDefault="009630C3" w:rsidP="002205E7">
      <w:pPr>
        <w:shd w:val="clear" w:color="auto" w:fill="FFFFFF"/>
        <w:autoSpaceDE w:val="0"/>
        <w:autoSpaceDN w:val="0"/>
        <w:adjustRightInd w:val="0"/>
        <w:spacing w:line="276" w:lineRule="auto"/>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4.1 Poderão utilizar-se dos preços registrados os órgãos citados ou qualquer órgão da Administração Publica que não tenha participado do certame, mediante prévia consulta a</w:t>
      </w:r>
      <w:r w:rsidR="00CC1A49" w:rsidRPr="008048D5">
        <w:rPr>
          <w:rFonts w:ascii="Arial" w:eastAsia="Batang" w:hAnsi="Arial" w:cs="Arial"/>
        </w:rPr>
        <w:t>o Departamento de Compras</w:t>
      </w:r>
      <w:r w:rsidRPr="008048D5">
        <w:rPr>
          <w:rFonts w:ascii="Arial" w:eastAsia="Batang" w:hAnsi="Arial" w:cs="Arial"/>
        </w:rPr>
        <w:t>.</w:t>
      </w:r>
    </w:p>
    <w:p w:rsidR="009630C3" w:rsidRPr="008048D5" w:rsidRDefault="009630C3" w:rsidP="002205E7">
      <w:pPr>
        <w:shd w:val="clear" w:color="auto" w:fill="FFFFFF"/>
        <w:autoSpaceDE w:val="0"/>
        <w:autoSpaceDN w:val="0"/>
        <w:adjustRightInd w:val="0"/>
        <w:spacing w:line="276" w:lineRule="auto"/>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QUINTA – DO FORNECIMENTO, LOCAL E PRAZO DE ENTREGA</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widowControl w:val="0"/>
        <w:overflowPunct w:val="0"/>
        <w:autoSpaceDE w:val="0"/>
        <w:autoSpaceDN w:val="0"/>
        <w:adjustRightInd w:val="0"/>
        <w:spacing w:line="276" w:lineRule="auto"/>
        <w:jc w:val="both"/>
        <w:rPr>
          <w:rFonts w:ascii="Arial" w:hAnsi="Arial" w:cs="Arial"/>
        </w:rPr>
      </w:pPr>
      <w:r w:rsidRPr="008048D5">
        <w:rPr>
          <w:rFonts w:ascii="Arial" w:eastAsia="Batang" w:hAnsi="Arial" w:cs="Arial"/>
        </w:rPr>
        <w:t xml:space="preserve">5.1. A entrega dos produtos, objeto deste registro de preço, deverá ocorrer no prazo máximo de </w:t>
      </w:r>
      <w:r w:rsidR="00A32866" w:rsidRPr="008048D5">
        <w:rPr>
          <w:rFonts w:ascii="Arial" w:eastAsia="Batang" w:hAnsi="Arial" w:cs="Arial"/>
        </w:rPr>
        <w:t>05</w:t>
      </w:r>
      <w:r w:rsidR="00A32866" w:rsidRPr="008048D5">
        <w:rPr>
          <w:rFonts w:ascii="Arial" w:hAnsi="Arial" w:cs="Arial"/>
          <w:b/>
        </w:rPr>
        <w:t xml:space="preserve"> (cinco</w:t>
      </w:r>
      <w:r w:rsidR="00C56C8C" w:rsidRPr="008048D5">
        <w:rPr>
          <w:rFonts w:ascii="Arial" w:hAnsi="Arial" w:cs="Arial"/>
          <w:b/>
        </w:rPr>
        <w:t>) dias</w:t>
      </w:r>
      <w:r w:rsidRPr="008048D5">
        <w:rPr>
          <w:rFonts w:ascii="Arial" w:hAnsi="Arial" w:cs="Arial"/>
        </w:rPr>
        <w:t xml:space="preserve"> após a solicitação,</w:t>
      </w:r>
      <w:r w:rsidRPr="008048D5">
        <w:rPr>
          <w:rFonts w:ascii="Arial" w:eastAsia="Batang" w:hAnsi="Arial" w:cs="Arial"/>
        </w:rPr>
        <w:t xml:space="preserve"> a contar do recebimento do pedido de fornecimento/nota de empenho sob pena das sanções previstas em edital.</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5.2. Os produtos, objeto deste registro de preços, deverão ser entregue em local a ser informado pela a ADMINISTRAÇÃO, conforme Pedido de Fornecimento/Nota de Empenho emitido pelo contratante.</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5.4. Os produtos serão conferidos no momento da entrega, dando-se sua aceitação para efeito de posterior verificação de sua conformidade com as características exigidas no presente Edital e seus Anexos.</w:t>
      </w:r>
    </w:p>
    <w:p w:rsidR="00A32866" w:rsidRPr="008048D5" w:rsidRDefault="00A32866"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5.6.1. O mesmo procedimento descrito no item anterior deverá ser adotado quanto à complementação dos quantitativos em falta.</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lastRenderedPageBreak/>
        <w:t>5.6. Relativamente ao disposto no presente tópico, aplicam-se, também, subsidiariamente, no que couberem, as disposições da Lei n° 8.078 de 11/09/90 – Código de Defesa do Consumidor.</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5.7. As despesas relativas à entrega do objeto licitado correrão por conta exclusivas da detentora da ata.</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SEXTA - DO PAGAMENTO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6.1. O pagamento observará rigorosamente às disposições contidas no edital.</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SÉTIMA – DOS ACRÉSCIMOS E SUPRESSÕES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7.1 A supressão dos produtos registrados na Ata de Registro de Preço poderá ser total ou parcial, a critério do Órgão Gerenciador, considerando-se o disposto no §4º do Art. 15 da lei nº 8.666/93 e alterações.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OITAVA - DO CANCELAMENTO DOS PREÇOS REGISTRADOS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 xml:space="preserve">8.1 A Ata de Registro de Preço será cancelada, automaticamente, por decurso do prazo de vigência ou quando não restarem fornecedores registrados e, por iniciativa do Gestor da Ata, quando: </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8.1.1 O fornecedor não formalizar o contrato decorrente do registro de preços e/ou não retirar o instrumento equivalente no prazo estipulado ou descumprir exigências da Ata, sem justificativa aceitável;</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 xml:space="preserve">8.1.2 Ocorrer qualquer das hipóteses de inexecução total ou parcial do instrumento de ajuste; </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8.1.3 Os preços registrados apresentarem-se superiores ao do mercado e não houver êxito na negociação;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8.1.4 Der causa a rescisão administrativa do ajuste decorrente do registro de preços por motivos elencados no art. 77 e seguintes da Lei nº 8.666/83;</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8.1.5 Por razão de interesse público, devidamente motivado;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8.2 No caso de cancelamento do registro de preço, devidamente justificado nos autos do Processo, terá a contratada o prazo de 05 (cinco dias) úteis, contados da notificação, para apresentar o contraditório e a ampla defesa.</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8.3 O cancelamento do registro de preço poderá ensejar a convocação do fornecedor com classificação imediatamente subseqüente ou a realização de nova licitação para a aquisição do produto, a critério do Contratante.</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NONA - DA DOTAÇÃO ORÇAMENTÁRIA</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9.1 Os recursos financeiros para atender às despesas decorrentes desta licitação estão previstos na dotação orçamentária, própria e serão certificados por ocasião de cada contratação.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DÉCIMA – DAS DISPOSIÇÕES FINAIS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10.1 A presente Ata de Registro de Preços somente terá eficácia após a publicação do respectivo extrato no Diário Oficial dos municípios alagoanos.</w:t>
      </w:r>
    </w:p>
    <w:p w:rsidR="009630C3" w:rsidRPr="008048D5" w:rsidRDefault="009630C3" w:rsidP="002205E7">
      <w:pPr>
        <w:shd w:val="clear" w:color="auto" w:fill="FFFFFF"/>
        <w:autoSpaceDE w:val="0"/>
        <w:autoSpaceDN w:val="0"/>
        <w:adjustRightInd w:val="0"/>
        <w:spacing w:line="276" w:lineRule="auto"/>
        <w:jc w:val="both"/>
        <w:rPr>
          <w:rFonts w:ascii="Arial" w:hAnsi="Arial" w:cs="Arial"/>
        </w:rPr>
      </w:pPr>
      <w:r w:rsidRPr="008048D5">
        <w:rPr>
          <w:rFonts w:ascii="Arial" w:eastAsia="Batang" w:hAnsi="Arial" w:cs="Arial"/>
        </w:rPr>
        <w:t>10.2 A realização da Presente Ata de Registro de Preço encontra respaldo no Decreto nº 7.892/2013, que r</w:t>
      </w:r>
      <w:r w:rsidRPr="008048D5">
        <w:rPr>
          <w:rFonts w:ascii="Arial" w:hAnsi="Arial" w:cs="Arial"/>
        </w:rPr>
        <w:t>egulamenta o Sistema de Registro de Preços previsto no art. 15 da Lei n</w:t>
      </w:r>
      <w:r w:rsidRPr="008048D5">
        <w:rPr>
          <w:rFonts w:ascii="Arial" w:hAnsi="Arial" w:cs="Arial"/>
          <w:strike/>
        </w:rPr>
        <w:t>º</w:t>
      </w:r>
      <w:r w:rsidRPr="008048D5">
        <w:rPr>
          <w:rFonts w:ascii="Arial" w:hAnsi="Arial" w:cs="Arial"/>
        </w:rPr>
        <w:t xml:space="preserve"> 8.666, de 21 de junho de 1993, e dá outras providências, no Pregão Presencial para Registro de Preço Nº </w:t>
      </w:r>
      <w:r w:rsidR="00763948" w:rsidRPr="008048D5">
        <w:rPr>
          <w:rFonts w:ascii="Arial" w:hAnsi="Arial" w:cs="Arial"/>
        </w:rPr>
        <w:t>0</w:t>
      </w:r>
      <w:r w:rsidR="008D6953">
        <w:rPr>
          <w:rFonts w:ascii="Arial" w:hAnsi="Arial" w:cs="Arial"/>
        </w:rPr>
        <w:t>15</w:t>
      </w:r>
      <w:r w:rsidR="00763948" w:rsidRPr="008048D5">
        <w:rPr>
          <w:rFonts w:ascii="Arial" w:hAnsi="Arial" w:cs="Arial"/>
        </w:rPr>
        <w:t>/2018</w:t>
      </w:r>
      <w:r w:rsidRPr="008048D5">
        <w:rPr>
          <w:rFonts w:ascii="Arial" w:hAnsi="Arial" w:cs="Arial"/>
        </w:rPr>
        <w:t>, do tipo menor preço por</w:t>
      </w:r>
      <w:r w:rsidR="00BE406F" w:rsidRPr="008048D5">
        <w:rPr>
          <w:rFonts w:ascii="Arial" w:hAnsi="Arial" w:cs="Arial"/>
        </w:rPr>
        <w:t xml:space="preserve"> </w:t>
      </w:r>
      <w:r w:rsidR="008D6953">
        <w:rPr>
          <w:rFonts w:ascii="Arial" w:hAnsi="Arial" w:cs="Arial"/>
        </w:rPr>
        <w:t>item</w:t>
      </w:r>
      <w:r w:rsidRPr="008048D5">
        <w:rPr>
          <w:rFonts w:ascii="Arial" w:hAnsi="Arial" w:cs="Arial"/>
        </w:rPr>
        <w:t xml:space="preserve">, protocolizado sob o nº </w:t>
      </w:r>
      <w:r w:rsidR="008D6953">
        <w:rPr>
          <w:rFonts w:ascii="Arial" w:hAnsi="Arial" w:cs="Arial"/>
        </w:rPr>
        <w:t>04190042</w:t>
      </w:r>
      <w:r w:rsidRPr="008048D5">
        <w:rPr>
          <w:rFonts w:ascii="Arial" w:hAnsi="Arial" w:cs="Arial"/>
        </w:rPr>
        <w:t xml:space="preserve"> emitido em </w:t>
      </w:r>
      <w:r w:rsidR="008D6953">
        <w:rPr>
          <w:rFonts w:ascii="Arial" w:hAnsi="Arial" w:cs="Arial"/>
        </w:rPr>
        <w:t>19 de abril</w:t>
      </w:r>
      <w:r w:rsidR="00763948" w:rsidRPr="008048D5">
        <w:rPr>
          <w:rFonts w:ascii="Arial" w:hAnsi="Arial" w:cs="Arial"/>
        </w:rPr>
        <w:t xml:space="preserve"> de 2018</w:t>
      </w:r>
      <w:r w:rsidRPr="008048D5">
        <w:rPr>
          <w:rFonts w:ascii="Arial" w:hAnsi="Arial" w:cs="Arial"/>
        </w:rPr>
        <w:t xml:space="preserve">, cuja abertura se processou no dia </w:t>
      </w:r>
      <w:r w:rsidR="008D6953">
        <w:rPr>
          <w:rFonts w:ascii="Arial" w:hAnsi="Arial" w:cs="Arial"/>
        </w:rPr>
        <w:t xml:space="preserve">26 de junho </w:t>
      </w:r>
      <w:r w:rsidR="003B18BA" w:rsidRPr="008048D5">
        <w:rPr>
          <w:rFonts w:ascii="Arial" w:hAnsi="Arial" w:cs="Arial"/>
        </w:rPr>
        <w:t>de 2018</w:t>
      </w:r>
      <w:r w:rsidRPr="008048D5">
        <w:rPr>
          <w:rFonts w:ascii="Arial" w:hAnsi="Arial" w:cs="Arial"/>
        </w:rPr>
        <w:t xml:space="preserve">, tendo sido homologado, no dia </w:t>
      </w:r>
      <w:r w:rsidR="008D6953">
        <w:rPr>
          <w:rFonts w:ascii="Arial" w:hAnsi="Arial" w:cs="Arial"/>
        </w:rPr>
        <w:t>31 de julho</w:t>
      </w:r>
      <w:r w:rsidR="003B18BA" w:rsidRPr="008048D5">
        <w:rPr>
          <w:rFonts w:ascii="Arial" w:hAnsi="Arial" w:cs="Arial"/>
        </w:rPr>
        <w:t xml:space="preserve"> de 2018</w:t>
      </w:r>
      <w:r w:rsidRPr="008048D5">
        <w:rPr>
          <w:rFonts w:ascii="Arial" w:hAnsi="Arial" w:cs="Arial"/>
        </w:rPr>
        <w:t>, pela Prefeita do Município de Lagoa da Canoa/AL, que passa a integrar esta ATA DE REGISTRO DE PREÇO como se nela transcrito estivesse.</w:t>
      </w:r>
    </w:p>
    <w:p w:rsidR="009630C3" w:rsidRPr="008048D5" w:rsidRDefault="009630C3" w:rsidP="002205E7">
      <w:pPr>
        <w:shd w:val="clear" w:color="auto" w:fill="FFFFFF"/>
        <w:autoSpaceDE w:val="0"/>
        <w:autoSpaceDN w:val="0"/>
        <w:adjustRightInd w:val="0"/>
        <w:spacing w:line="276" w:lineRule="auto"/>
        <w:jc w:val="both"/>
        <w:rPr>
          <w:rFonts w:ascii="Arial" w:hAnsi="Arial" w:cs="Arial"/>
          <w:b/>
        </w:rPr>
      </w:pPr>
    </w:p>
    <w:p w:rsidR="009630C3" w:rsidRPr="008048D5" w:rsidRDefault="009630C3" w:rsidP="002205E7">
      <w:pPr>
        <w:shd w:val="clear" w:color="auto" w:fill="FFFFFF"/>
        <w:autoSpaceDE w:val="0"/>
        <w:autoSpaceDN w:val="0"/>
        <w:adjustRightInd w:val="0"/>
        <w:spacing w:line="276" w:lineRule="auto"/>
        <w:jc w:val="both"/>
        <w:rPr>
          <w:rFonts w:ascii="Arial" w:hAnsi="Arial" w:cs="Arial"/>
          <w:b/>
        </w:rPr>
      </w:pPr>
      <w:r w:rsidRPr="008048D5">
        <w:rPr>
          <w:rFonts w:ascii="Arial" w:hAnsi="Arial" w:cs="Arial"/>
          <w:b/>
        </w:rPr>
        <w:t>10.3 Aos casos omissos aplicar-se-ão as demais disposições constantes na Lei Nº 10.520, de 17 de julho de 2002, do Decreto 7.892 de 23 de janeiro de 2013, e, subsidiariamente, a Lei 8.666/93 e suas alterações.</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p>
    <w:p w:rsidR="009630C3" w:rsidRPr="008048D5" w:rsidRDefault="009630C3" w:rsidP="002205E7">
      <w:pPr>
        <w:shd w:val="clear" w:color="auto" w:fill="D9D9D9"/>
        <w:autoSpaceDE w:val="0"/>
        <w:autoSpaceDN w:val="0"/>
        <w:adjustRightInd w:val="0"/>
        <w:spacing w:line="276" w:lineRule="auto"/>
        <w:jc w:val="both"/>
        <w:rPr>
          <w:rFonts w:ascii="Arial" w:eastAsia="Batang" w:hAnsi="Arial" w:cs="Arial"/>
          <w:b/>
          <w:bCs/>
        </w:rPr>
      </w:pPr>
      <w:r w:rsidRPr="008048D5">
        <w:rPr>
          <w:rFonts w:ascii="Arial" w:eastAsia="Batang" w:hAnsi="Arial" w:cs="Arial"/>
          <w:b/>
          <w:bCs/>
        </w:rPr>
        <w:t>CLÁUSULA DÉCIMA PRIMEIRA - DO FORO</w:t>
      </w: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b/>
          <w:bCs/>
        </w:rPr>
      </w:pPr>
    </w:p>
    <w:p w:rsidR="009630C3" w:rsidRPr="008048D5" w:rsidRDefault="009630C3" w:rsidP="002205E7">
      <w:pPr>
        <w:shd w:val="clear" w:color="auto" w:fill="FFFFFF"/>
        <w:autoSpaceDE w:val="0"/>
        <w:autoSpaceDN w:val="0"/>
        <w:adjustRightInd w:val="0"/>
        <w:spacing w:line="276" w:lineRule="auto"/>
        <w:jc w:val="both"/>
        <w:rPr>
          <w:rFonts w:ascii="Arial" w:eastAsia="Batang" w:hAnsi="Arial" w:cs="Arial"/>
        </w:rPr>
      </w:pPr>
      <w:r w:rsidRPr="008048D5">
        <w:rPr>
          <w:rFonts w:ascii="Arial" w:eastAsia="Batang" w:hAnsi="Arial" w:cs="Arial"/>
        </w:rPr>
        <w:t>11.1 Fica eleito a Comarca</w:t>
      </w:r>
      <w:r w:rsidR="001F3371">
        <w:rPr>
          <w:rFonts w:ascii="Arial" w:eastAsia="Batang" w:hAnsi="Arial" w:cs="Arial"/>
        </w:rPr>
        <w:t xml:space="preserve"> do Município de </w:t>
      </w:r>
      <w:r w:rsidR="004649D6">
        <w:rPr>
          <w:rFonts w:ascii="Arial" w:eastAsia="Batang" w:hAnsi="Arial" w:cs="Arial"/>
        </w:rPr>
        <w:t>Feira Grande</w:t>
      </w:r>
      <w:r w:rsidR="00502577" w:rsidRPr="008048D5">
        <w:rPr>
          <w:rFonts w:ascii="Arial" w:eastAsia="Batang" w:hAnsi="Arial" w:cs="Arial"/>
        </w:rPr>
        <w:t>/</w:t>
      </w:r>
      <w:r w:rsidR="002F56E5" w:rsidRPr="008048D5">
        <w:rPr>
          <w:rFonts w:ascii="Arial" w:eastAsia="Batang" w:hAnsi="Arial" w:cs="Arial"/>
        </w:rPr>
        <w:t xml:space="preserve">AL, </w:t>
      </w:r>
      <w:r w:rsidRPr="008048D5">
        <w:rPr>
          <w:rFonts w:ascii="Arial" w:eastAsia="Batang" w:hAnsi="Arial" w:cs="Arial"/>
        </w:rPr>
        <w:t xml:space="preserve">para dirimir dúvidas ou questões oriundas do presente instrumento que não possam ser resolvidas administrativamente. E, por estarem justas e compromissadas, as partes assinam o </w:t>
      </w:r>
      <w:r w:rsidRPr="008048D5">
        <w:rPr>
          <w:rFonts w:ascii="Arial" w:eastAsia="Batang" w:hAnsi="Arial" w:cs="Arial"/>
        </w:rPr>
        <w:lastRenderedPageBreak/>
        <w:t>presente Termo em duas vias, de igual teor, na presença das testemunhas abaixo assinadas.</w:t>
      </w:r>
    </w:p>
    <w:p w:rsidR="009630C3" w:rsidRPr="008048D5" w:rsidRDefault="009630C3" w:rsidP="002205E7">
      <w:pPr>
        <w:shd w:val="clear" w:color="auto" w:fill="FFFFFF"/>
        <w:autoSpaceDE w:val="0"/>
        <w:autoSpaceDN w:val="0"/>
        <w:adjustRightInd w:val="0"/>
        <w:spacing w:line="276" w:lineRule="auto"/>
        <w:jc w:val="right"/>
        <w:rPr>
          <w:rFonts w:ascii="Arial" w:eastAsia="Batang" w:hAnsi="Arial" w:cs="Arial"/>
        </w:rPr>
      </w:pPr>
    </w:p>
    <w:p w:rsidR="009630C3" w:rsidRPr="008048D5" w:rsidRDefault="009630C3" w:rsidP="008048D5">
      <w:pPr>
        <w:shd w:val="clear" w:color="auto" w:fill="FFFFFF"/>
        <w:autoSpaceDE w:val="0"/>
        <w:autoSpaceDN w:val="0"/>
        <w:adjustRightInd w:val="0"/>
        <w:spacing w:line="276" w:lineRule="auto"/>
        <w:jc w:val="right"/>
        <w:rPr>
          <w:rFonts w:ascii="Arial" w:eastAsia="Batang" w:hAnsi="Arial" w:cs="Arial"/>
        </w:rPr>
      </w:pPr>
      <w:r w:rsidRPr="008048D5">
        <w:rPr>
          <w:rFonts w:ascii="Arial" w:eastAsia="Batang" w:hAnsi="Arial" w:cs="Arial"/>
        </w:rPr>
        <w:t xml:space="preserve">Lagoa da Canoa, </w:t>
      </w:r>
      <w:r w:rsidR="008D6953">
        <w:rPr>
          <w:rFonts w:ascii="Arial" w:eastAsia="Batang" w:hAnsi="Arial" w:cs="Arial"/>
        </w:rPr>
        <w:t>31 de julho</w:t>
      </w:r>
      <w:r w:rsidR="003B18BA" w:rsidRPr="008048D5">
        <w:rPr>
          <w:rFonts w:ascii="Arial" w:eastAsia="Batang" w:hAnsi="Arial" w:cs="Arial"/>
        </w:rPr>
        <w:t xml:space="preserve"> de 2018</w:t>
      </w:r>
      <w:r w:rsidRPr="008048D5">
        <w:rPr>
          <w:rFonts w:ascii="Arial" w:eastAsia="Batang" w:hAnsi="Arial" w:cs="Arial"/>
        </w:rPr>
        <w:t>.</w:t>
      </w:r>
    </w:p>
    <w:p w:rsidR="009630C3" w:rsidRDefault="009630C3" w:rsidP="009630C3">
      <w:pPr>
        <w:shd w:val="clear" w:color="auto" w:fill="FFFFFF"/>
        <w:autoSpaceDE w:val="0"/>
        <w:autoSpaceDN w:val="0"/>
        <w:adjustRightInd w:val="0"/>
        <w:spacing w:line="276" w:lineRule="auto"/>
        <w:rPr>
          <w:rFonts w:ascii="Arial" w:eastAsia="Batang" w:hAnsi="Arial" w:cs="Arial"/>
          <w:b/>
          <w:bCs/>
        </w:rPr>
      </w:pPr>
    </w:p>
    <w:p w:rsidR="008048D5" w:rsidRPr="008048D5" w:rsidRDefault="008048D5" w:rsidP="009630C3">
      <w:pPr>
        <w:shd w:val="clear" w:color="auto" w:fill="FFFFFF"/>
        <w:autoSpaceDE w:val="0"/>
        <w:autoSpaceDN w:val="0"/>
        <w:adjustRightInd w:val="0"/>
        <w:spacing w:line="276" w:lineRule="auto"/>
        <w:rPr>
          <w:rFonts w:ascii="Arial" w:eastAsia="Batang" w:hAnsi="Arial" w:cs="Arial"/>
          <w:b/>
          <w:bCs/>
        </w:rPr>
      </w:pPr>
    </w:p>
    <w:p w:rsidR="009630C3" w:rsidRPr="008048D5" w:rsidRDefault="009630C3" w:rsidP="009630C3">
      <w:pPr>
        <w:shd w:val="clear" w:color="auto" w:fill="FFFFFF"/>
        <w:autoSpaceDE w:val="0"/>
        <w:autoSpaceDN w:val="0"/>
        <w:adjustRightInd w:val="0"/>
        <w:rPr>
          <w:rFonts w:ascii="Arial" w:eastAsia="Batang" w:hAnsi="Arial" w:cs="Arial"/>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8048D5" w:rsidTr="00554119">
        <w:trPr>
          <w:cantSplit/>
        </w:trPr>
        <w:tc>
          <w:tcPr>
            <w:tcW w:w="9639" w:type="dxa"/>
            <w:gridSpan w:val="3"/>
          </w:tcPr>
          <w:p w:rsidR="00854481" w:rsidRPr="008048D5" w:rsidRDefault="009630C3" w:rsidP="00554119">
            <w:pPr>
              <w:jc w:val="center"/>
              <w:rPr>
                <w:rFonts w:ascii="Arial" w:eastAsia="Arial" w:hAnsi="Arial" w:cs="Arial"/>
                <w:b/>
              </w:rPr>
            </w:pPr>
            <w:r w:rsidRPr="008048D5">
              <w:rPr>
                <w:rFonts w:ascii="Arial" w:eastAsia="Batang" w:hAnsi="Arial" w:cs="Arial"/>
                <w:bCs/>
              </w:rPr>
              <w:t>..............................................................................................</w:t>
            </w:r>
            <w:r w:rsidRPr="008048D5">
              <w:rPr>
                <w:rFonts w:ascii="Arial" w:eastAsia="Batang" w:hAnsi="Arial" w:cs="Arial"/>
                <w:bCs/>
              </w:rPr>
              <w:br/>
            </w:r>
            <w:r w:rsidR="006C0B81" w:rsidRPr="008048D5">
              <w:rPr>
                <w:rFonts w:ascii="Arial" w:hAnsi="Arial" w:cs="Arial"/>
                <w:b/>
              </w:rPr>
              <w:t>MUNICÍPIO DE LAGOA DA CANOA/AL</w:t>
            </w:r>
          </w:p>
          <w:p w:rsidR="009630C3" w:rsidRPr="008048D5" w:rsidRDefault="006C0B81" w:rsidP="00554119">
            <w:pPr>
              <w:jc w:val="center"/>
              <w:rPr>
                <w:rFonts w:ascii="Arial" w:eastAsia="Batang" w:hAnsi="Arial" w:cs="Arial"/>
                <w:b/>
                <w:bCs/>
              </w:rPr>
            </w:pPr>
            <w:r w:rsidRPr="008048D5">
              <w:rPr>
                <w:rFonts w:ascii="Arial" w:eastAsia="Arial" w:hAnsi="Arial" w:cs="Arial"/>
                <w:b/>
              </w:rPr>
              <w:t>TAINÁ CORRÊA DE SÁ LUCIO DA SILVA</w:t>
            </w:r>
            <w:r w:rsidRPr="008048D5">
              <w:rPr>
                <w:rFonts w:ascii="Arial" w:eastAsia="Batang" w:hAnsi="Arial" w:cs="Arial"/>
                <w:b/>
                <w:bCs/>
              </w:rPr>
              <w:br/>
              <w:t>PREFEITA MUNICIPAL</w:t>
            </w:r>
          </w:p>
          <w:p w:rsidR="009630C3" w:rsidRPr="008048D5" w:rsidRDefault="009630C3" w:rsidP="00554119">
            <w:pPr>
              <w:jc w:val="center"/>
              <w:rPr>
                <w:rFonts w:ascii="Arial" w:eastAsia="Batang" w:hAnsi="Arial" w:cs="Arial"/>
                <w:b/>
                <w:bCs/>
              </w:rPr>
            </w:pPr>
          </w:p>
          <w:p w:rsidR="00854481" w:rsidRPr="008048D5" w:rsidRDefault="00854481" w:rsidP="00C95EF4">
            <w:pPr>
              <w:rPr>
                <w:rFonts w:ascii="Arial" w:eastAsia="Batang" w:hAnsi="Arial" w:cs="Arial"/>
                <w:b/>
                <w:bCs/>
              </w:rPr>
            </w:pPr>
          </w:p>
          <w:p w:rsidR="009F5FCA" w:rsidRPr="008048D5" w:rsidRDefault="009F5FCA" w:rsidP="00C95EF4">
            <w:pPr>
              <w:rPr>
                <w:rFonts w:ascii="Arial" w:eastAsia="Batang" w:hAnsi="Arial" w:cs="Arial"/>
                <w:b/>
                <w:bCs/>
              </w:rPr>
            </w:pPr>
          </w:p>
          <w:p w:rsidR="009630C3" w:rsidRPr="008048D5" w:rsidRDefault="006C0B81" w:rsidP="00554119">
            <w:pPr>
              <w:jc w:val="center"/>
              <w:rPr>
                <w:rFonts w:ascii="Arial" w:eastAsia="Batang" w:hAnsi="Arial" w:cs="Arial"/>
                <w:b/>
                <w:bCs/>
              </w:rPr>
            </w:pPr>
            <w:r w:rsidRPr="008048D5">
              <w:rPr>
                <w:rFonts w:ascii="Arial" w:eastAsia="Batang" w:hAnsi="Arial" w:cs="Arial"/>
                <w:bCs/>
              </w:rPr>
              <w:t>..............................................................................................</w:t>
            </w:r>
          </w:p>
          <w:p w:rsidR="009630C3" w:rsidRPr="008048D5" w:rsidRDefault="006C0B81" w:rsidP="00554119">
            <w:pPr>
              <w:jc w:val="center"/>
              <w:rPr>
                <w:rFonts w:ascii="Arial" w:hAnsi="Arial" w:cs="Arial"/>
                <w:b/>
              </w:rPr>
            </w:pPr>
            <w:r w:rsidRPr="008048D5">
              <w:rPr>
                <w:rFonts w:ascii="Arial" w:hAnsi="Arial" w:cs="Arial"/>
                <w:b/>
              </w:rPr>
              <w:t>LUCAS ROSENDO DA SILVA</w:t>
            </w:r>
          </w:p>
          <w:p w:rsidR="009630C3" w:rsidRPr="008048D5" w:rsidRDefault="006C0B81" w:rsidP="00554119">
            <w:pPr>
              <w:jc w:val="center"/>
              <w:rPr>
                <w:rFonts w:ascii="Arial" w:eastAsia="Batang" w:hAnsi="Arial" w:cs="Arial"/>
                <w:b/>
              </w:rPr>
            </w:pPr>
            <w:r w:rsidRPr="008048D5">
              <w:rPr>
                <w:rFonts w:ascii="Arial" w:eastAsia="Batang" w:hAnsi="Arial" w:cs="Arial"/>
                <w:b/>
              </w:rPr>
              <w:t>ÓRGÃO GERENCIADOR</w:t>
            </w:r>
          </w:p>
          <w:p w:rsidR="00854481" w:rsidRPr="008048D5" w:rsidRDefault="006C0B81" w:rsidP="00854481">
            <w:pPr>
              <w:jc w:val="center"/>
              <w:rPr>
                <w:rFonts w:ascii="Arial" w:hAnsi="Arial" w:cs="Arial"/>
                <w:b/>
              </w:rPr>
            </w:pPr>
            <w:r w:rsidRPr="008048D5">
              <w:rPr>
                <w:rFonts w:ascii="Arial" w:hAnsi="Arial" w:cs="Arial"/>
                <w:b/>
              </w:rPr>
              <w:t xml:space="preserve">DIRETOR SETOR DE COMPRAS </w:t>
            </w:r>
          </w:p>
          <w:p w:rsidR="00854481" w:rsidRPr="008048D5" w:rsidRDefault="00854481" w:rsidP="00554119">
            <w:pPr>
              <w:jc w:val="center"/>
              <w:rPr>
                <w:rFonts w:ascii="Arial" w:eastAsia="Batang" w:hAnsi="Arial" w:cs="Arial"/>
                <w:b/>
                <w:bCs/>
              </w:rPr>
            </w:pPr>
          </w:p>
          <w:p w:rsidR="009630C3" w:rsidRPr="008048D5" w:rsidRDefault="009630C3" w:rsidP="00A32866">
            <w:pPr>
              <w:rPr>
                <w:rFonts w:ascii="Arial" w:eastAsia="Batang" w:hAnsi="Arial" w:cs="Arial"/>
                <w:b/>
                <w:bCs/>
              </w:rPr>
            </w:pPr>
          </w:p>
          <w:p w:rsidR="009F5FCA" w:rsidRPr="008048D5" w:rsidRDefault="009F5FCA" w:rsidP="00854481">
            <w:pPr>
              <w:rPr>
                <w:rFonts w:ascii="Arial" w:eastAsia="Batang" w:hAnsi="Arial" w:cs="Arial"/>
                <w:b/>
                <w:bCs/>
              </w:rPr>
            </w:pPr>
          </w:p>
          <w:p w:rsidR="009630C3" w:rsidRPr="008048D5" w:rsidRDefault="006C0B81" w:rsidP="00554119">
            <w:pPr>
              <w:shd w:val="clear" w:color="auto" w:fill="FFFFFF"/>
              <w:autoSpaceDE w:val="0"/>
              <w:autoSpaceDN w:val="0"/>
              <w:adjustRightInd w:val="0"/>
              <w:jc w:val="center"/>
              <w:rPr>
                <w:rFonts w:ascii="Arial" w:eastAsia="Batang" w:hAnsi="Arial" w:cs="Arial"/>
              </w:rPr>
            </w:pPr>
            <w:r w:rsidRPr="008048D5">
              <w:rPr>
                <w:rFonts w:ascii="Arial" w:eastAsia="Batang" w:hAnsi="Arial" w:cs="Arial"/>
                <w:bCs/>
              </w:rPr>
              <w:t>..............................................................................................</w:t>
            </w:r>
          </w:p>
          <w:p w:rsidR="008D6953" w:rsidRDefault="008D6953" w:rsidP="00554119">
            <w:pPr>
              <w:jc w:val="center"/>
              <w:rPr>
                <w:rFonts w:ascii="Arial" w:eastAsia="Batang" w:hAnsi="Arial" w:cs="Arial"/>
              </w:rPr>
            </w:pPr>
            <w:r>
              <w:rPr>
                <w:rFonts w:ascii="Arial" w:eastAsia="Batang" w:hAnsi="Arial" w:cs="Arial"/>
                <w:b/>
              </w:rPr>
              <w:t>ADAISO MACHADO DE OLIVEIRA 04555879490 – MEI</w:t>
            </w:r>
          </w:p>
          <w:p w:rsidR="008D6953" w:rsidRDefault="008D6953" w:rsidP="00554119">
            <w:pPr>
              <w:jc w:val="center"/>
              <w:rPr>
                <w:rFonts w:ascii="Arial" w:eastAsia="Batang" w:hAnsi="Arial" w:cs="Arial"/>
                <w:b/>
              </w:rPr>
            </w:pPr>
            <w:r>
              <w:rPr>
                <w:rFonts w:ascii="Arial" w:eastAsia="Batang" w:hAnsi="Arial" w:cs="Arial"/>
                <w:b/>
              </w:rPr>
              <w:t>ADAISO MACHADO DE OLIVEIRA</w:t>
            </w:r>
          </w:p>
          <w:p w:rsidR="009630C3" w:rsidRPr="008048D5" w:rsidRDefault="006C0B81" w:rsidP="00554119">
            <w:pPr>
              <w:jc w:val="center"/>
              <w:rPr>
                <w:rFonts w:ascii="Arial" w:hAnsi="Arial" w:cs="Arial"/>
              </w:rPr>
            </w:pPr>
            <w:r w:rsidRPr="008048D5">
              <w:rPr>
                <w:rFonts w:ascii="Arial" w:eastAsia="Batang" w:hAnsi="Arial" w:cs="Arial"/>
                <w:b/>
              </w:rPr>
              <w:t>FORNECEDOR BENEFICIÁRIO</w:t>
            </w:r>
          </w:p>
          <w:p w:rsidR="009630C3" w:rsidRPr="008048D5" w:rsidRDefault="009630C3" w:rsidP="00554119">
            <w:pPr>
              <w:jc w:val="center"/>
              <w:rPr>
                <w:rFonts w:ascii="Arial" w:eastAsia="Batang" w:hAnsi="Arial" w:cs="Arial"/>
                <w:b/>
                <w:bCs/>
              </w:rPr>
            </w:pPr>
          </w:p>
          <w:p w:rsidR="00FD7593" w:rsidRPr="008048D5" w:rsidRDefault="00FD7593" w:rsidP="00554119">
            <w:pPr>
              <w:rPr>
                <w:rFonts w:ascii="Arial" w:hAnsi="Arial" w:cs="Arial"/>
                <w:b/>
              </w:rPr>
            </w:pPr>
          </w:p>
          <w:p w:rsidR="009F5FCA" w:rsidRPr="008048D5" w:rsidRDefault="009F5FCA" w:rsidP="00554119">
            <w:pPr>
              <w:rPr>
                <w:rFonts w:ascii="Arial" w:hAnsi="Arial" w:cs="Arial"/>
                <w:b/>
              </w:rPr>
            </w:pPr>
          </w:p>
          <w:p w:rsidR="009F5FCA" w:rsidRPr="008048D5" w:rsidRDefault="009F5FCA" w:rsidP="00554119">
            <w:pPr>
              <w:rPr>
                <w:rFonts w:ascii="Arial" w:hAnsi="Arial" w:cs="Arial"/>
                <w:b/>
              </w:rPr>
            </w:pPr>
          </w:p>
          <w:p w:rsidR="009630C3" w:rsidRPr="008048D5" w:rsidRDefault="009630C3" w:rsidP="00554119">
            <w:pPr>
              <w:rPr>
                <w:rFonts w:ascii="Arial" w:hAnsi="Arial" w:cs="Arial"/>
                <w:b/>
              </w:rPr>
            </w:pPr>
            <w:r w:rsidRPr="008048D5">
              <w:rPr>
                <w:rFonts w:ascii="Arial" w:hAnsi="Arial" w:cs="Arial"/>
                <w:b/>
              </w:rPr>
              <w:t>TESTEMUNHAS:</w:t>
            </w:r>
          </w:p>
        </w:tc>
      </w:tr>
      <w:tr w:rsidR="009630C3" w:rsidRPr="008048D5" w:rsidTr="00554119">
        <w:tc>
          <w:tcPr>
            <w:tcW w:w="4802" w:type="dxa"/>
          </w:tcPr>
          <w:p w:rsidR="009630C3" w:rsidRPr="008048D5" w:rsidRDefault="009630C3" w:rsidP="00554119">
            <w:pPr>
              <w:jc w:val="center"/>
              <w:rPr>
                <w:rFonts w:ascii="Arial" w:hAnsi="Arial" w:cs="Arial"/>
              </w:rPr>
            </w:pPr>
          </w:p>
          <w:p w:rsidR="009630C3" w:rsidRPr="008048D5" w:rsidRDefault="009630C3" w:rsidP="00554119">
            <w:pPr>
              <w:jc w:val="center"/>
              <w:rPr>
                <w:rFonts w:ascii="Arial" w:hAnsi="Arial" w:cs="Arial"/>
              </w:rPr>
            </w:pPr>
            <w:r w:rsidRPr="008048D5">
              <w:rPr>
                <w:rFonts w:ascii="Arial" w:hAnsi="Arial" w:cs="Arial"/>
              </w:rPr>
              <w:t>NOME...........................................................</w:t>
            </w:r>
          </w:p>
          <w:p w:rsidR="009630C3" w:rsidRPr="008048D5" w:rsidRDefault="009630C3" w:rsidP="00554119">
            <w:pPr>
              <w:jc w:val="center"/>
              <w:rPr>
                <w:rFonts w:ascii="Arial" w:hAnsi="Arial" w:cs="Arial"/>
              </w:rPr>
            </w:pPr>
          </w:p>
          <w:p w:rsidR="009630C3" w:rsidRPr="008048D5" w:rsidRDefault="009630C3" w:rsidP="00554119">
            <w:pPr>
              <w:rPr>
                <w:rFonts w:ascii="Arial" w:hAnsi="Arial" w:cs="Arial"/>
              </w:rPr>
            </w:pPr>
            <w:r w:rsidRPr="008048D5">
              <w:rPr>
                <w:rFonts w:ascii="Arial" w:hAnsi="Arial" w:cs="Arial"/>
              </w:rPr>
              <w:t xml:space="preserve">    CPF N º ................................................</w:t>
            </w:r>
          </w:p>
        </w:tc>
        <w:tc>
          <w:tcPr>
            <w:tcW w:w="160" w:type="dxa"/>
          </w:tcPr>
          <w:p w:rsidR="009630C3" w:rsidRPr="008048D5" w:rsidRDefault="009630C3" w:rsidP="00554119">
            <w:pPr>
              <w:jc w:val="both"/>
              <w:rPr>
                <w:rFonts w:ascii="Arial" w:hAnsi="Arial" w:cs="Arial"/>
              </w:rPr>
            </w:pPr>
          </w:p>
        </w:tc>
        <w:tc>
          <w:tcPr>
            <w:tcW w:w="4677" w:type="dxa"/>
          </w:tcPr>
          <w:p w:rsidR="009630C3" w:rsidRPr="008048D5" w:rsidRDefault="009630C3" w:rsidP="00554119">
            <w:pPr>
              <w:jc w:val="center"/>
              <w:rPr>
                <w:rFonts w:ascii="Arial" w:hAnsi="Arial" w:cs="Arial"/>
              </w:rPr>
            </w:pPr>
          </w:p>
          <w:p w:rsidR="009630C3" w:rsidRPr="008048D5" w:rsidRDefault="009630C3" w:rsidP="00554119">
            <w:pPr>
              <w:jc w:val="center"/>
              <w:rPr>
                <w:rFonts w:ascii="Arial" w:hAnsi="Arial" w:cs="Arial"/>
              </w:rPr>
            </w:pPr>
            <w:r w:rsidRPr="008048D5">
              <w:rPr>
                <w:rFonts w:ascii="Arial" w:hAnsi="Arial" w:cs="Arial"/>
              </w:rPr>
              <w:t>NOME............................................................</w:t>
            </w:r>
          </w:p>
          <w:p w:rsidR="009630C3" w:rsidRPr="008048D5" w:rsidRDefault="009630C3" w:rsidP="00554119">
            <w:pPr>
              <w:rPr>
                <w:rFonts w:ascii="Arial" w:hAnsi="Arial" w:cs="Arial"/>
              </w:rPr>
            </w:pPr>
            <w:r w:rsidRPr="008048D5">
              <w:rPr>
                <w:rFonts w:ascii="Arial" w:hAnsi="Arial" w:cs="Arial"/>
              </w:rPr>
              <w:t>CPF N º ................................................</w:t>
            </w:r>
          </w:p>
        </w:tc>
      </w:tr>
    </w:tbl>
    <w:p w:rsidR="009630C3" w:rsidRPr="008048D5" w:rsidRDefault="009630C3" w:rsidP="162692C1">
      <w:pPr>
        <w:tabs>
          <w:tab w:val="left" w:pos="6560"/>
        </w:tabs>
        <w:jc w:val="center"/>
        <w:rPr>
          <w:rFonts w:ascii="Arial" w:eastAsia="Arial" w:hAnsi="Arial" w:cs="Arial"/>
          <w:color w:val="FF0000"/>
        </w:rPr>
      </w:pPr>
    </w:p>
    <w:sectPr w:rsidR="009630C3" w:rsidRPr="008048D5" w:rsidSect="00B26929">
      <w:headerReference w:type="default" r:id="rId8"/>
      <w:footerReference w:type="default" r:id="rId9"/>
      <w:pgSz w:w="12240" w:h="15840"/>
      <w:pgMar w:top="567" w:right="1134" w:bottom="851" w:left="1418"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DEE" w:rsidRDefault="00690DEE">
      <w:r>
        <w:separator/>
      </w:r>
    </w:p>
  </w:endnote>
  <w:endnote w:type="continuationSeparator" w:id="1">
    <w:p w:rsidR="00690DEE" w:rsidRDefault="00690D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345B94" w:rsidRDefault="00345B94">
            <w:pPr>
              <w:pStyle w:val="Rodap"/>
              <w:jc w:val="right"/>
            </w:pPr>
            <w:r>
              <w:t xml:space="preserve">Página </w:t>
            </w:r>
            <w:r w:rsidR="00A9635C">
              <w:rPr>
                <w:b/>
              </w:rPr>
              <w:fldChar w:fldCharType="begin"/>
            </w:r>
            <w:r>
              <w:rPr>
                <w:b/>
              </w:rPr>
              <w:instrText>PAGE</w:instrText>
            </w:r>
            <w:r w:rsidR="00A9635C">
              <w:rPr>
                <w:b/>
              </w:rPr>
              <w:fldChar w:fldCharType="separate"/>
            </w:r>
            <w:r w:rsidR="00873ACD">
              <w:rPr>
                <w:b/>
                <w:noProof/>
              </w:rPr>
              <w:t>7</w:t>
            </w:r>
            <w:r w:rsidR="00A9635C">
              <w:rPr>
                <w:b/>
              </w:rPr>
              <w:fldChar w:fldCharType="end"/>
            </w:r>
            <w:r>
              <w:t xml:space="preserve"> de </w:t>
            </w:r>
            <w:r w:rsidR="00A9635C">
              <w:rPr>
                <w:b/>
              </w:rPr>
              <w:fldChar w:fldCharType="begin"/>
            </w:r>
            <w:r>
              <w:rPr>
                <w:b/>
              </w:rPr>
              <w:instrText>NUMPAGES</w:instrText>
            </w:r>
            <w:r w:rsidR="00A9635C">
              <w:rPr>
                <w:b/>
              </w:rPr>
              <w:fldChar w:fldCharType="separate"/>
            </w:r>
            <w:r w:rsidR="00873ACD">
              <w:rPr>
                <w:b/>
                <w:noProof/>
              </w:rPr>
              <w:t>11</w:t>
            </w:r>
            <w:r w:rsidR="00A9635C">
              <w:rPr>
                <w:b/>
              </w:rPr>
              <w:fldChar w:fldCharType="end"/>
            </w:r>
          </w:p>
        </w:sdtContent>
      </w:sdt>
    </w:sdtContent>
  </w:sdt>
  <w:p w:rsidR="00345B94" w:rsidRDefault="00345B94"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DEE" w:rsidRDefault="00690DEE">
      <w:r>
        <w:separator/>
      </w:r>
    </w:p>
  </w:footnote>
  <w:footnote w:type="continuationSeparator" w:id="1">
    <w:p w:rsidR="00690DEE" w:rsidRDefault="00690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94" w:rsidRDefault="00345B94"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85825"/>
                  </a:xfrm>
                  <a:prstGeom prst="rect">
                    <a:avLst/>
                  </a:prstGeom>
                  <a:noFill/>
                  <a:ln>
                    <a:noFill/>
                  </a:ln>
                </pic:spPr>
              </pic:pic>
            </a:graphicData>
          </a:graphic>
        </wp:inline>
      </w:drawing>
    </w:r>
  </w:p>
  <w:p w:rsidR="00345B94" w:rsidRPr="00543687" w:rsidRDefault="00345B94" w:rsidP="162692C1">
    <w:pPr>
      <w:pStyle w:val="SemEspaamento"/>
      <w:jc w:val="center"/>
      <w:rPr>
        <w:sz w:val="24"/>
        <w:szCs w:val="24"/>
      </w:rPr>
    </w:pPr>
    <w:r w:rsidRPr="162692C1">
      <w:rPr>
        <w:sz w:val="24"/>
        <w:szCs w:val="24"/>
      </w:rPr>
      <w:t>ESTADO DE ALAGOAS</w:t>
    </w:r>
  </w:p>
  <w:p w:rsidR="00345B94" w:rsidRPr="00543687" w:rsidRDefault="00345B94" w:rsidP="162692C1">
    <w:pPr>
      <w:pStyle w:val="SemEspaamento"/>
      <w:jc w:val="center"/>
      <w:rPr>
        <w:b/>
        <w:bCs/>
        <w:sz w:val="24"/>
        <w:szCs w:val="24"/>
      </w:rPr>
    </w:pPr>
    <w:r w:rsidRPr="162692C1">
      <w:rPr>
        <w:b/>
        <w:bCs/>
        <w:sz w:val="24"/>
        <w:szCs w:val="24"/>
      </w:rPr>
      <w:t>PREFEITURA MUNICIPAL DE LAGOA DA CANOA – ALAGOAS</w:t>
    </w:r>
  </w:p>
  <w:p w:rsidR="00345B94" w:rsidRPr="00543687" w:rsidRDefault="00345B94"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345B94" w:rsidRDefault="00345B94"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4">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A897B3B"/>
    <w:multiLevelType w:val="hybridMultilevel"/>
    <w:tmpl w:val="0542F1F4"/>
    <w:lvl w:ilvl="0" w:tplc="04160001">
      <w:start w:val="1"/>
      <w:numFmt w:val="bullet"/>
      <w:lvlText w:val=""/>
      <w:lvlJc w:val="left"/>
      <w:pPr>
        <w:ind w:left="720" w:hanging="360"/>
      </w:pPr>
      <w:rPr>
        <w:rFonts w:ascii="Symbol" w:hAnsi="Symbol" w:hint="default"/>
      </w:rPr>
    </w:lvl>
    <w:lvl w:ilvl="1" w:tplc="DD386196">
      <w:numFmt w:val="bullet"/>
      <w:lvlText w:val="•"/>
      <w:lvlJc w:val="left"/>
      <w:pPr>
        <w:ind w:left="1440" w:hanging="360"/>
      </w:pPr>
      <w:rPr>
        <w:rFonts w:ascii="Times New Roman" w:eastAsiaTheme="minorHAnsi" w:hAnsi="Times New Roman" w:cs="Times New Roman" w:hint="default"/>
        <w:b/>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8">
    <w:nsid w:val="6F5D22E6"/>
    <w:multiLevelType w:val="hybridMultilevel"/>
    <w:tmpl w:val="158AA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1C02ABA"/>
    <w:multiLevelType w:val="hybridMultilevel"/>
    <w:tmpl w:val="B150B9EA"/>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7"/>
  </w:num>
  <w:num w:numId="3">
    <w:abstractNumId w:val="3"/>
  </w:num>
  <w:num w:numId="4">
    <w:abstractNumId w:val="6"/>
  </w:num>
  <w:num w:numId="5">
    <w:abstractNumId w:val="4"/>
  </w:num>
  <w:num w:numId="6">
    <w:abstractNumId w:val="8"/>
  </w:num>
  <w:num w:numId="7">
    <w:abstractNumId w:val="5"/>
  </w:num>
  <w:num w:numId="8">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02"/>
  </w:hdrShapeDefaults>
  <w:footnotePr>
    <w:footnote w:id="0"/>
    <w:footnote w:id="1"/>
  </w:footnotePr>
  <w:endnotePr>
    <w:endnote w:id="0"/>
    <w:endnote w:id="1"/>
  </w:endnotePr>
  <w:compat/>
  <w:rsids>
    <w:rsidRoot w:val="003F3A16"/>
    <w:rsid w:val="00001421"/>
    <w:rsid w:val="00014E91"/>
    <w:rsid w:val="0002139C"/>
    <w:rsid w:val="00021AE4"/>
    <w:rsid w:val="000360E7"/>
    <w:rsid w:val="00041914"/>
    <w:rsid w:val="0004414F"/>
    <w:rsid w:val="000652A0"/>
    <w:rsid w:val="000708E0"/>
    <w:rsid w:val="00074C69"/>
    <w:rsid w:val="0008260B"/>
    <w:rsid w:val="00083B98"/>
    <w:rsid w:val="00091792"/>
    <w:rsid w:val="00092C01"/>
    <w:rsid w:val="000A5629"/>
    <w:rsid w:val="000A5918"/>
    <w:rsid w:val="000C1A0E"/>
    <w:rsid w:val="000C1FFA"/>
    <w:rsid w:val="000D0652"/>
    <w:rsid w:val="000D36F8"/>
    <w:rsid w:val="000D6E4C"/>
    <w:rsid w:val="000E2F71"/>
    <w:rsid w:val="000E6BE7"/>
    <w:rsid w:val="000F353A"/>
    <w:rsid w:val="000F4035"/>
    <w:rsid w:val="000F69EB"/>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1F3371"/>
    <w:rsid w:val="0020215A"/>
    <w:rsid w:val="00204E68"/>
    <w:rsid w:val="00205B35"/>
    <w:rsid w:val="002065AD"/>
    <w:rsid w:val="00211EC9"/>
    <w:rsid w:val="002205E7"/>
    <w:rsid w:val="00230E78"/>
    <w:rsid w:val="002360F5"/>
    <w:rsid w:val="00245F78"/>
    <w:rsid w:val="00246582"/>
    <w:rsid w:val="00250CBC"/>
    <w:rsid w:val="0025522F"/>
    <w:rsid w:val="00260835"/>
    <w:rsid w:val="00262288"/>
    <w:rsid w:val="00264379"/>
    <w:rsid w:val="00265D7D"/>
    <w:rsid w:val="00284FAC"/>
    <w:rsid w:val="002960FD"/>
    <w:rsid w:val="00297A15"/>
    <w:rsid w:val="002A1E39"/>
    <w:rsid w:val="002A3455"/>
    <w:rsid w:val="002A5574"/>
    <w:rsid w:val="002B2F7A"/>
    <w:rsid w:val="002C6F2C"/>
    <w:rsid w:val="002D5AF1"/>
    <w:rsid w:val="002D6211"/>
    <w:rsid w:val="002E4EF7"/>
    <w:rsid w:val="002E6186"/>
    <w:rsid w:val="002F56E5"/>
    <w:rsid w:val="002F77D9"/>
    <w:rsid w:val="00307F0A"/>
    <w:rsid w:val="00323C3E"/>
    <w:rsid w:val="0032408E"/>
    <w:rsid w:val="00341889"/>
    <w:rsid w:val="00345B94"/>
    <w:rsid w:val="00361DA2"/>
    <w:rsid w:val="003668BC"/>
    <w:rsid w:val="00371263"/>
    <w:rsid w:val="0037748E"/>
    <w:rsid w:val="00387543"/>
    <w:rsid w:val="003943C2"/>
    <w:rsid w:val="003967D0"/>
    <w:rsid w:val="003A050D"/>
    <w:rsid w:val="003A2B75"/>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162B"/>
    <w:rsid w:val="004336F2"/>
    <w:rsid w:val="00442464"/>
    <w:rsid w:val="00445A54"/>
    <w:rsid w:val="0044771C"/>
    <w:rsid w:val="00447B12"/>
    <w:rsid w:val="00463B51"/>
    <w:rsid w:val="004649D6"/>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45C52"/>
    <w:rsid w:val="00554119"/>
    <w:rsid w:val="00555BEB"/>
    <w:rsid w:val="005652DE"/>
    <w:rsid w:val="00575785"/>
    <w:rsid w:val="00593CA7"/>
    <w:rsid w:val="00595E7C"/>
    <w:rsid w:val="005A23EB"/>
    <w:rsid w:val="005A2A02"/>
    <w:rsid w:val="005A7805"/>
    <w:rsid w:val="005B1BE0"/>
    <w:rsid w:val="005B56AC"/>
    <w:rsid w:val="005C3A96"/>
    <w:rsid w:val="005D0CBA"/>
    <w:rsid w:val="005D2252"/>
    <w:rsid w:val="005F0764"/>
    <w:rsid w:val="005F0DE0"/>
    <w:rsid w:val="005F165A"/>
    <w:rsid w:val="005F64EC"/>
    <w:rsid w:val="006025B7"/>
    <w:rsid w:val="00611171"/>
    <w:rsid w:val="006155A4"/>
    <w:rsid w:val="00623F7D"/>
    <w:rsid w:val="00646F98"/>
    <w:rsid w:val="00663EBF"/>
    <w:rsid w:val="00664027"/>
    <w:rsid w:val="0066707B"/>
    <w:rsid w:val="006732A2"/>
    <w:rsid w:val="0068602C"/>
    <w:rsid w:val="00686E43"/>
    <w:rsid w:val="00690DEE"/>
    <w:rsid w:val="006920DF"/>
    <w:rsid w:val="00692933"/>
    <w:rsid w:val="006B3DB9"/>
    <w:rsid w:val="006C0B81"/>
    <w:rsid w:val="006C31B9"/>
    <w:rsid w:val="006C5E14"/>
    <w:rsid w:val="006D0A44"/>
    <w:rsid w:val="006D4B04"/>
    <w:rsid w:val="006E2B67"/>
    <w:rsid w:val="006E3A58"/>
    <w:rsid w:val="006F5263"/>
    <w:rsid w:val="006F7D6F"/>
    <w:rsid w:val="00703447"/>
    <w:rsid w:val="00705F88"/>
    <w:rsid w:val="0071111A"/>
    <w:rsid w:val="00723B3A"/>
    <w:rsid w:val="00737E7D"/>
    <w:rsid w:val="007512DB"/>
    <w:rsid w:val="00761F88"/>
    <w:rsid w:val="00763948"/>
    <w:rsid w:val="0076587A"/>
    <w:rsid w:val="00772DE8"/>
    <w:rsid w:val="00774A42"/>
    <w:rsid w:val="00792828"/>
    <w:rsid w:val="00797827"/>
    <w:rsid w:val="007A0C37"/>
    <w:rsid w:val="007A1853"/>
    <w:rsid w:val="007A755F"/>
    <w:rsid w:val="007B42E3"/>
    <w:rsid w:val="007B709F"/>
    <w:rsid w:val="007C09A7"/>
    <w:rsid w:val="007C2851"/>
    <w:rsid w:val="007F4721"/>
    <w:rsid w:val="008048D5"/>
    <w:rsid w:val="008242F8"/>
    <w:rsid w:val="00831C2C"/>
    <w:rsid w:val="008431B2"/>
    <w:rsid w:val="008527EA"/>
    <w:rsid w:val="00852BBA"/>
    <w:rsid w:val="00854481"/>
    <w:rsid w:val="0085709E"/>
    <w:rsid w:val="008659B0"/>
    <w:rsid w:val="00866E49"/>
    <w:rsid w:val="008710E2"/>
    <w:rsid w:val="00873ACD"/>
    <w:rsid w:val="00877EF8"/>
    <w:rsid w:val="0088304B"/>
    <w:rsid w:val="0088698D"/>
    <w:rsid w:val="00895554"/>
    <w:rsid w:val="008A0A15"/>
    <w:rsid w:val="008B758E"/>
    <w:rsid w:val="008B7ECB"/>
    <w:rsid w:val="008D2142"/>
    <w:rsid w:val="008D2EB0"/>
    <w:rsid w:val="008D421D"/>
    <w:rsid w:val="008D42DD"/>
    <w:rsid w:val="008D6953"/>
    <w:rsid w:val="008E14A2"/>
    <w:rsid w:val="008E30D8"/>
    <w:rsid w:val="008F2289"/>
    <w:rsid w:val="008F44DE"/>
    <w:rsid w:val="00906370"/>
    <w:rsid w:val="009179D2"/>
    <w:rsid w:val="00921FFB"/>
    <w:rsid w:val="00925AD8"/>
    <w:rsid w:val="00935AD8"/>
    <w:rsid w:val="00937A73"/>
    <w:rsid w:val="00947252"/>
    <w:rsid w:val="009630C3"/>
    <w:rsid w:val="00967B77"/>
    <w:rsid w:val="00972588"/>
    <w:rsid w:val="00973133"/>
    <w:rsid w:val="00981C8E"/>
    <w:rsid w:val="0098589B"/>
    <w:rsid w:val="00991FE1"/>
    <w:rsid w:val="009A281C"/>
    <w:rsid w:val="009C0B7A"/>
    <w:rsid w:val="009D0523"/>
    <w:rsid w:val="009D0D3E"/>
    <w:rsid w:val="009D4213"/>
    <w:rsid w:val="009E4668"/>
    <w:rsid w:val="009E6DCD"/>
    <w:rsid w:val="009F445D"/>
    <w:rsid w:val="009F5FCA"/>
    <w:rsid w:val="00A02DE0"/>
    <w:rsid w:val="00A03B1B"/>
    <w:rsid w:val="00A070E5"/>
    <w:rsid w:val="00A11A3C"/>
    <w:rsid w:val="00A14547"/>
    <w:rsid w:val="00A17BA0"/>
    <w:rsid w:val="00A21002"/>
    <w:rsid w:val="00A219F9"/>
    <w:rsid w:val="00A31549"/>
    <w:rsid w:val="00A32866"/>
    <w:rsid w:val="00A37B1D"/>
    <w:rsid w:val="00A45C8F"/>
    <w:rsid w:val="00A46CD1"/>
    <w:rsid w:val="00A47CE0"/>
    <w:rsid w:val="00A5057A"/>
    <w:rsid w:val="00A5183C"/>
    <w:rsid w:val="00A51A11"/>
    <w:rsid w:val="00A52D65"/>
    <w:rsid w:val="00A54FFC"/>
    <w:rsid w:val="00A55CED"/>
    <w:rsid w:val="00A5692E"/>
    <w:rsid w:val="00A67E3F"/>
    <w:rsid w:val="00A71A82"/>
    <w:rsid w:val="00A8475E"/>
    <w:rsid w:val="00A86711"/>
    <w:rsid w:val="00A90375"/>
    <w:rsid w:val="00A9066E"/>
    <w:rsid w:val="00A90A7C"/>
    <w:rsid w:val="00A9524B"/>
    <w:rsid w:val="00A9635C"/>
    <w:rsid w:val="00AA54BC"/>
    <w:rsid w:val="00AB6901"/>
    <w:rsid w:val="00AC34D9"/>
    <w:rsid w:val="00AC7026"/>
    <w:rsid w:val="00AD0C0B"/>
    <w:rsid w:val="00AF3AFE"/>
    <w:rsid w:val="00B02392"/>
    <w:rsid w:val="00B26929"/>
    <w:rsid w:val="00B30768"/>
    <w:rsid w:val="00B34ED4"/>
    <w:rsid w:val="00B36841"/>
    <w:rsid w:val="00B3773A"/>
    <w:rsid w:val="00B40676"/>
    <w:rsid w:val="00B419F8"/>
    <w:rsid w:val="00B448E6"/>
    <w:rsid w:val="00B44F97"/>
    <w:rsid w:val="00B5672D"/>
    <w:rsid w:val="00B615FE"/>
    <w:rsid w:val="00B6259D"/>
    <w:rsid w:val="00B718FE"/>
    <w:rsid w:val="00B85E8F"/>
    <w:rsid w:val="00B96092"/>
    <w:rsid w:val="00B97A92"/>
    <w:rsid w:val="00BA24E0"/>
    <w:rsid w:val="00BC5EFA"/>
    <w:rsid w:val="00BD0751"/>
    <w:rsid w:val="00BD3D1C"/>
    <w:rsid w:val="00BD77B5"/>
    <w:rsid w:val="00BE406F"/>
    <w:rsid w:val="00BF1C92"/>
    <w:rsid w:val="00BF2C98"/>
    <w:rsid w:val="00BF500C"/>
    <w:rsid w:val="00BF7A61"/>
    <w:rsid w:val="00C0696F"/>
    <w:rsid w:val="00C11C2C"/>
    <w:rsid w:val="00C20233"/>
    <w:rsid w:val="00C2481B"/>
    <w:rsid w:val="00C26181"/>
    <w:rsid w:val="00C27008"/>
    <w:rsid w:val="00C3459B"/>
    <w:rsid w:val="00C410F4"/>
    <w:rsid w:val="00C429B6"/>
    <w:rsid w:val="00C52A4E"/>
    <w:rsid w:val="00C560D1"/>
    <w:rsid w:val="00C56C8C"/>
    <w:rsid w:val="00C57DAE"/>
    <w:rsid w:val="00C6148D"/>
    <w:rsid w:val="00C64303"/>
    <w:rsid w:val="00C73AF8"/>
    <w:rsid w:val="00C83D72"/>
    <w:rsid w:val="00C8509B"/>
    <w:rsid w:val="00C92679"/>
    <w:rsid w:val="00C92852"/>
    <w:rsid w:val="00C95EF4"/>
    <w:rsid w:val="00CA31FF"/>
    <w:rsid w:val="00CB5CC0"/>
    <w:rsid w:val="00CC1A49"/>
    <w:rsid w:val="00CC1D45"/>
    <w:rsid w:val="00CC4560"/>
    <w:rsid w:val="00CC79C3"/>
    <w:rsid w:val="00CD059D"/>
    <w:rsid w:val="00CD2410"/>
    <w:rsid w:val="00CD72FA"/>
    <w:rsid w:val="00CD79CB"/>
    <w:rsid w:val="00CF77DE"/>
    <w:rsid w:val="00CF7D92"/>
    <w:rsid w:val="00D04966"/>
    <w:rsid w:val="00D07C33"/>
    <w:rsid w:val="00D14BF2"/>
    <w:rsid w:val="00D152C5"/>
    <w:rsid w:val="00D20AD4"/>
    <w:rsid w:val="00D2369F"/>
    <w:rsid w:val="00D25842"/>
    <w:rsid w:val="00D26E47"/>
    <w:rsid w:val="00D325C7"/>
    <w:rsid w:val="00D34AB1"/>
    <w:rsid w:val="00D34BF6"/>
    <w:rsid w:val="00D473E6"/>
    <w:rsid w:val="00D62487"/>
    <w:rsid w:val="00D6285A"/>
    <w:rsid w:val="00D62AE1"/>
    <w:rsid w:val="00D67971"/>
    <w:rsid w:val="00D83679"/>
    <w:rsid w:val="00D8527E"/>
    <w:rsid w:val="00D87722"/>
    <w:rsid w:val="00D91EA4"/>
    <w:rsid w:val="00D937EB"/>
    <w:rsid w:val="00D95110"/>
    <w:rsid w:val="00DA1C81"/>
    <w:rsid w:val="00DC68BC"/>
    <w:rsid w:val="00DD3770"/>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9687F"/>
    <w:rsid w:val="00EA2657"/>
    <w:rsid w:val="00EB5131"/>
    <w:rsid w:val="00EB7C23"/>
    <w:rsid w:val="00EC37EA"/>
    <w:rsid w:val="00EC7003"/>
    <w:rsid w:val="00ED238A"/>
    <w:rsid w:val="00ED40A8"/>
    <w:rsid w:val="00ED61BA"/>
    <w:rsid w:val="00ED67EC"/>
    <w:rsid w:val="00EE661B"/>
    <w:rsid w:val="00EE672B"/>
    <w:rsid w:val="00EF0359"/>
    <w:rsid w:val="00EF696E"/>
    <w:rsid w:val="00EF7B79"/>
    <w:rsid w:val="00F1180C"/>
    <w:rsid w:val="00F13AF3"/>
    <w:rsid w:val="00F17017"/>
    <w:rsid w:val="00F17FED"/>
    <w:rsid w:val="00F200F6"/>
    <w:rsid w:val="00F2025B"/>
    <w:rsid w:val="00F21892"/>
    <w:rsid w:val="00F22CA3"/>
    <w:rsid w:val="00F40CD4"/>
    <w:rsid w:val="00F449C5"/>
    <w:rsid w:val="00F47E70"/>
    <w:rsid w:val="00F73452"/>
    <w:rsid w:val="00F76556"/>
    <w:rsid w:val="00F8540E"/>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139A"/>
    <w:rsid w:val="00FF30C0"/>
    <w:rsid w:val="00FF62B2"/>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3"/>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1"/>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102745">
      <w:bodyDiv w:val="1"/>
      <w:marLeft w:val="0"/>
      <w:marRight w:val="0"/>
      <w:marTop w:val="0"/>
      <w:marBottom w:val="0"/>
      <w:divBdr>
        <w:top w:val="none" w:sz="0" w:space="0" w:color="auto"/>
        <w:left w:val="none" w:sz="0" w:space="0" w:color="auto"/>
        <w:bottom w:val="none" w:sz="0" w:space="0" w:color="auto"/>
        <w:right w:val="none" w:sz="0" w:space="0" w:color="auto"/>
      </w:divBdr>
    </w:div>
    <w:div w:id="687953229">
      <w:bodyDiv w:val="1"/>
      <w:marLeft w:val="0"/>
      <w:marRight w:val="0"/>
      <w:marTop w:val="0"/>
      <w:marBottom w:val="0"/>
      <w:divBdr>
        <w:top w:val="none" w:sz="0" w:space="0" w:color="auto"/>
        <w:left w:val="none" w:sz="0" w:space="0" w:color="auto"/>
        <w:bottom w:val="none" w:sz="0" w:space="0" w:color="auto"/>
        <w:right w:val="none" w:sz="0" w:space="0" w:color="auto"/>
      </w:divBdr>
    </w:div>
    <w:div w:id="737285332">
      <w:bodyDiv w:val="1"/>
      <w:marLeft w:val="0"/>
      <w:marRight w:val="0"/>
      <w:marTop w:val="0"/>
      <w:marBottom w:val="0"/>
      <w:divBdr>
        <w:top w:val="none" w:sz="0" w:space="0" w:color="auto"/>
        <w:left w:val="none" w:sz="0" w:space="0" w:color="auto"/>
        <w:bottom w:val="none" w:sz="0" w:space="0" w:color="auto"/>
        <w:right w:val="none" w:sz="0" w:space="0" w:color="auto"/>
      </w:divBdr>
    </w:div>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11524321">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0DD7-AACB-4B9F-A0FE-CF4DA5C8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11</Pages>
  <Words>3098</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140</cp:revision>
  <cp:lastPrinted>2018-07-31T13:14:00Z</cp:lastPrinted>
  <dcterms:created xsi:type="dcterms:W3CDTF">2017-10-24T19:10:00Z</dcterms:created>
  <dcterms:modified xsi:type="dcterms:W3CDTF">2018-07-31T13:23:00Z</dcterms:modified>
</cp:coreProperties>
</file>