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8B69C0" w:rsidRDefault="00442857" w:rsidP="00C1030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10305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</w:t>
      </w:r>
      <w:r w:rsidRPr="008B69C0">
        <w:rPr>
          <w:rFonts w:ascii="Arial" w:hAnsi="Arial" w:cs="Arial"/>
          <w:sz w:val="24"/>
          <w:szCs w:val="24"/>
        </w:rPr>
        <w:t xml:space="preserve">inciso XXII da Lei Federal nº 10.520/02, resolve HOMOLOGAR o Certame Licitatório modalidade Pregão Presencial sob o nº </w:t>
      </w:r>
      <w:r w:rsidR="00A75E65" w:rsidRPr="008B69C0">
        <w:rPr>
          <w:rFonts w:ascii="Arial" w:hAnsi="Arial" w:cs="Arial"/>
          <w:sz w:val="24"/>
          <w:szCs w:val="24"/>
        </w:rPr>
        <w:t>0</w:t>
      </w:r>
      <w:r w:rsidR="008B69C0" w:rsidRPr="008B69C0">
        <w:rPr>
          <w:rFonts w:ascii="Arial" w:hAnsi="Arial" w:cs="Arial"/>
          <w:sz w:val="24"/>
          <w:szCs w:val="24"/>
        </w:rPr>
        <w:t>23</w:t>
      </w:r>
      <w:r w:rsidR="00A75E65" w:rsidRPr="008B69C0">
        <w:rPr>
          <w:rFonts w:ascii="Arial" w:hAnsi="Arial" w:cs="Arial"/>
          <w:sz w:val="24"/>
          <w:szCs w:val="24"/>
        </w:rPr>
        <w:t>/2018</w:t>
      </w:r>
      <w:r w:rsidRPr="008B69C0">
        <w:rPr>
          <w:rFonts w:ascii="Arial" w:hAnsi="Arial" w:cs="Arial"/>
          <w:sz w:val="24"/>
          <w:szCs w:val="24"/>
        </w:rPr>
        <w:t xml:space="preserve"> – </w:t>
      </w:r>
      <w:r w:rsidR="00FF679B" w:rsidRPr="008B69C0">
        <w:rPr>
          <w:rFonts w:ascii="Arial" w:eastAsia="Arial" w:hAnsi="Arial" w:cs="Arial"/>
          <w:sz w:val="24"/>
          <w:szCs w:val="24"/>
        </w:rPr>
        <w:t xml:space="preserve">registro de preços para futuras e eventuais aquisições de </w:t>
      </w:r>
      <w:r w:rsidR="008B69C0" w:rsidRPr="008B69C0">
        <w:rPr>
          <w:rFonts w:ascii="Arial" w:eastAsia="Arial" w:hAnsi="Arial" w:cs="Arial"/>
          <w:sz w:val="24"/>
          <w:szCs w:val="24"/>
        </w:rPr>
        <w:t>tecidos</w:t>
      </w:r>
      <w:r w:rsidRPr="008B69C0">
        <w:rPr>
          <w:rFonts w:ascii="Arial" w:hAnsi="Arial" w:cs="Arial"/>
          <w:sz w:val="24"/>
          <w:szCs w:val="24"/>
        </w:rPr>
        <w:t xml:space="preserve">, consagrando-se vencedora a empresa </w:t>
      </w:r>
      <w:r w:rsidR="00C10305" w:rsidRPr="008B69C0">
        <w:rPr>
          <w:rFonts w:ascii="Arial" w:eastAsia="Batang" w:hAnsi="Arial" w:cs="Arial"/>
          <w:b/>
          <w:sz w:val="24"/>
          <w:szCs w:val="24"/>
        </w:rPr>
        <w:t>ADAISO MACHADO DE OLIVEIRA 04555879490 - MEI</w:t>
      </w:r>
      <w:r w:rsidR="00C10305" w:rsidRPr="008B69C0">
        <w:rPr>
          <w:rFonts w:ascii="Arial" w:eastAsia="Batang" w:hAnsi="Arial" w:cs="Arial"/>
          <w:sz w:val="24"/>
          <w:szCs w:val="24"/>
        </w:rPr>
        <w:t>, pessoa jurídica de direito privado, inscrita no CNPJ/MF sob nº 25.095.636/0001-95</w:t>
      </w:r>
      <w:r w:rsidRPr="008B69C0">
        <w:rPr>
          <w:rFonts w:ascii="Arial" w:hAnsi="Arial" w:cs="Arial"/>
          <w:sz w:val="24"/>
          <w:szCs w:val="24"/>
        </w:rPr>
        <w:t xml:space="preserve">, </w:t>
      </w:r>
      <w:r w:rsidR="003D65F0" w:rsidRPr="008B69C0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8B69C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8B69C0" w:rsidRPr="008B69C0">
        <w:rPr>
          <w:rFonts w:ascii="Arial" w:eastAsia="Times New Roman" w:hAnsi="Arial" w:cs="Arial"/>
          <w:b/>
          <w:color w:val="000000"/>
          <w:sz w:val="24"/>
          <w:szCs w:val="24"/>
        </w:rPr>
        <w:t>R$ 60.650,00 (sessenta mil seiscentos e cinquenta reais).</w:t>
      </w:r>
    </w:p>
    <w:p w:rsidR="005A652E" w:rsidRPr="00FF679B" w:rsidRDefault="005A652E" w:rsidP="00FF679B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FF679B" w:rsidRDefault="00442857" w:rsidP="00FF679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C10305" w:rsidP="004428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Lagoa da Canoa/AL, </w:t>
      </w:r>
      <w:r w:rsidR="008B69C0">
        <w:rPr>
          <w:rFonts w:ascii="Arial" w:hAnsi="Arial" w:cs="Arial"/>
          <w:sz w:val="24"/>
          <w:szCs w:val="24"/>
        </w:rPr>
        <w:t>11 de outubro</w:t>
      </w:r>
      <w:r>
        <w:rPr>
          <w:rFonts w:ascii="Arial" w:hAnsi="Arial" w:cs="Arial"/>
          <w:sz w:val="24"/>
          <w:szCs w:val="24"/>
        </w:rPr>
        <w:t xml:space="preserve"> </w:t>
      </w:r>
      <w:r w:rsidR="00D531D6" w:rsidRPr="000D2B2F">
        <w:rPr>
          <w:rFonts w:ascii="Arial" w:hAnsi="Arial" w:cs="Arial"/>
          <w:sz w:val="24"/>
          <w:szCs w:val="24"/>
        </w:rPr>
        <w:t>de 2018</w:t>
      </w:r>
      <w:r w:rsidR="00442857"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C10305" w:rsidRDefault="00C10305" w:rsidP="00442857">
      <w:pPr>
        <w:rPr>
          <w:rFonts w:ascii="Arial" w:hAnsi="Arial" w:cs="Arial"/>
          <w:sz w:val="24"/>
          <w:szCs w:val="24"/>
        </w:rPr>
      </w:pPr>
      <w:r w:rsidRPr="00C10305">
        <w:rPr>
          <w:rFonts w:ascii="Arial" w:eastAsia="Arial" w:hAnsi="Arial" w:cs="Arial"/>
          <w:b/>
          <w:sz w:val="24"/>
          <w:szCs w:val="24"/>
        </w:rPr>
        <w:t>TAINÁ CORRÊA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8F" w:rsidRDefault="00296A8F" w:rsidP="008B19FF">
      <w:pPr>
        <w:spacing w:line="240" w:lineRule="auto"/>
      </w:pPr>
      <w:r>
        <w:separator/>
      </w:r>
    </w:p>
  </w:endnote>
  <w:endnote w:type="continuationSeparator" w:id="1">
    <w:p w:rsidR="00296A8F" w:rsidRDefault="00296A8F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8F" w:rsidRDefault="00296A8F" w:rsidP="008B19FF">
      <w:pPr>
        <w:spacing w:line="240" w:lineRule="auto"/>
      </w:pPr>
      <w:r>
        <w:separator/>
      </w:r>
    </w:p>
  </w:footnote>
  <w:footnote w:type="continuationSeparator" w:id="1">
    <w:p w:rsidR="00296A8F" w:rsidRDefault="00296A8F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96A8F"/>
    <w:rsid w:val="002A12AD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3F4F7A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5386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A741A"/>
    <w:rsid w:val="008B19FF"/>
    <w:rsid w:val="008B69C0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6C98"/>
    <w:rsid w:val="00AD09D0"/>
    <w:rsid w:val="00AE5284"/>
    <w:rsid w:val="00AE79B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10305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75</cp:revision>
  <cp:lastPrinted>2018-07-31T13:23:00Z</cp:lastPrinted>
  <dcterms:created xsi:type="dcterms:W3CDTF">2013-03-21T13:01:00Z</dcterms:created>
  <dcterms:modified xsi:type="dcterms:W3CDTF">2018-10-12T12:15:00Z</dcterms:modified>
</cp:coreProperties>
</file>