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C4" w:rsidRPr="00C80D58" w:rsidRDefault="001018C4" w:rsidP="00C75927">
      <w:pPr>
        <w:spacing w:line="276" w:lineRule="auto"/>
        <w:rPr>
          <w:b/>
          <w:sz w:val="26"/>
          <w:szCs w:val="26"/>
        </w:rPr>
      </w:pPr>
      <w:r w:rsidRPr="00C80D58">
        <w:rPr>
          <w:b/>
          <w:sz w:val="26"/>
          <w:szCs w:val="26"/>
        </w:rPr>
        <w:t>ATA DE REGISTRO DE PREÇOS Nº 001 – PP 02</w:t>
      </w:r>
      <w:r w:rsidR="0021018B" w:rsidRPr="00C80D58">
        <w:rPr>
          <w:b/>
          <w:sz w:val="26"/>
          <w:szCs w:val="26"/>
        </w:rPr>
        <w:t>8/2018</w:t>
      </w:r>
    </w:p>
    <w:p w:rsidR="001018C4" w:rsidRPr="00C80D58" w:rsidRDefault="003D3074" w:rsidP="00C75927">
      <w:pPr>
        <w:spacing w:line="276" w:lineRule="auto"/>
        <w:rPr>
          <w:b/>
          <w:sz w:val="26"/>
          <w:szCs w:val="26"/>
        </w:rPr>
      </w:pPr>
      <w:r w:rsidRPr="00C80D58">
        <w:rPr>
          <w:b/>
          <w:sz w:val="26"/>
          <w:szCs w:val="26"/>
        </w:rPr>
        <w:t xml:space="preserve">OBJETO: </w:t>
      </w:r>
      <w:r w:rsidR="002F1FF6" w:rsidRPr="00C80D58">
        <w:rPr>
          <w:b/>
          <w:sz w:val="26"/>
          <w:szCs w:val="26"/>
        </w:rPr>
        <w:t>SERVIÇOS DE DEDETIZAÇÃO</w:t>
      </w:r>
      <w:r w:rsidRPr="00C80D58">
        <w:rPr>
          <w:b/>
          <w:sz w:val="26"/>
          <w:szCs w:val="26"/>
        </w:rPr>
        <w:t>.</w:t>
      </w:r>
    </w:p>
    <w:p w:rsidR="009630C3" w:rsidRPr="00C80D58" w:rsidRDefault="009630C3" w:rsidP="00C75927">
      <w:pPr>
        <w:shd w:val="clear" w:color="auto" w:fill="FFFFFF"/>
        <w:autoSpaceDE w:val="0"/>
        <w:autoSpaceDN w:val="0"/>
        <w:adjustRightInd w:val="0"/>
        <w:spacing w:line="276" w:lineRule="auto"/>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Aos </w:t>
      </w:r>
      <w:r w:rsidR="0021018B" w:rsidRPr="00C80D58">
        <w:rPr>
          <w:rFonts w:eastAsia="Batang"/>
        </w:rPr>
        <w:t>quatro</w:t>
      </w:r>
      <w:r w:rsidR="001018C4" w:rsidRPr="00C80D58">
        <w:rPr>
          <w:rFonts w:eastAsia="Batang"/>
        </w:rPr>
        <w:t xml:space="preserve"> dias do mês de </w:t>
      </w:r>
      <w:r w:rsidR="0021018B" w:rsidRPr="00C80D58">
        <w:rPr>
          <w:rFonts w:eastAsia="Batang"/>
        </w:rPr>
        <w:t>setembro</w:t>
      </w:r>
      <w:r w:rsidRPr="00C80D58">
        <w:rPr>
          <w:rFonts w:eastAsia="Batang"/>
        </w:rPr>
        <w:t xml:space="preserve"> do ano de dois mil e </w:t>
      </w:r>
      <w:r w:rsidR="002F1FF6" w:rsidRPr="00C80D58">
        <w:rPr>
          <w:rFonts w:eastAsia="Batang"/>
        </w:rPr>
        <w:t>dezoito</w:t>
      </w:r>
      <w:r w:rsidRPr="00C80D58">
        <w:rPr>
          <w:rFonts w:eastAsia="Batang"/>
        </w:rPr>
        <w:t xml:space="preserve">, </w:t>
      </w:r>
      <w:r w:rsidRPr="00C80D58">
        <w:rPr>
          <w:lang w:eastAsia="ar-SA"/>
        </w:rPr>
        <w:t>o</w:t>
      </w:r>
      <w:r w:rsidR="0021018B" w:rsidRPr="00C80D58">
        <w:rPr>
          <w:lang w:eastAsia="ar-SA"/>
        </w:rPr>
        <w:t xml:space="preserve"> </w:t>
      </w:r>
      <w:r w:rsidR="001018C4" w:rsidRPr="00C80D58">
        <w:rPr>
          <w:b/>
        </w:rPr>
        <w:t>MUNICÍPIO DE LAGOA DA CANOA/AL</w:t>
      </w:r>
      <w:r w:rsidR="001018C4" w:rsidRPr="00C80D58">
        <w:t xml:space="preserve">, com Sede Administrativa na Praça Ver. Benício Alves de Oliveira, s/n, Centro, cidade de Lagoa da Canoa/AL, inscrito no CNPJ sob nº 12.207.551/0001-00, neste ato representado pela Prefeita do Município, Senhora </w:t>
      </w:r>
      <w:r w:rsidR="001018C4" w:rsidRPr="00C80D58">
        <w:rPr>
          <w:rFonts w:eastAsia="Arial"/>
          <w:b/>
        </w:rPr>
        <w:t>TAINÁ CORRÊA DE SÁ LUCIO DA SILVA</w:t>
      </w:r>
      <w:r w:rsidR="001018C4" w:rsidRPr="00C80D58">
        <w:t xml:space="preserve">, brasileira, alagoana, portadora da cédula de identidade nº </w:t>
      </w:r>
      <w:r w:rsidR="001018C4" w:rsidRPr="00C80D58">
        <w:rPr>
          <w:color w:val="000000"/>
        </w:rPr>
        <w:t>1434850 SSP/AL</w:t>
      </w:r>
      <w:r w:rsidR="001018C4" w:rsidRPr="00C80D58">
        <w:t xml:space="preserve">, inscrita no CPF sob nº </w:t>
      </w:r>
      <w:r w:rsidR="001018C4" w:rsidRPr="00C80D58">
        <w:rPr>
          <w:color w:val="000000"/>
        </w:rPr>
        <w:t>986.518.034-00</w:t>
      </w:r>
      <w:r w:rsidR="001018C4" w:rsidRPr="00C80D58">
        <w:t>, residente e domiciliada nesta Cidade</w:t>
      </w:r>
      <w:r w:rsidRPr="00C80D58">
        <w:rPr>
          <w:rFonts w:eastAsia="Batang"/>
        </w:rPr>
        <w:t xml:space="preserve">, </w:t>
      </w:r>
      <w:r w:rsidR="005F64EC" w:rsidRPr="00C80D58">
        <w:rPr>
          <w:rFonts w:eastAsia="Batang"/>
        </w:rPr>
        <w:t>através do Diretor</w:t>
      </w:r>
      <w:r w:rsidR="00E12A24" w:rsidRPr="00C80D58">
        <w:rPr>
          <w:rFonts w:eastAsia="Batang"/>
        </w:rPr>
        <w:t xml:space="preserve"> </w:t>
      </w:r>
      <w:r w:rsidR="005F64EC" w:rsidRPr="00C80D58">
        <w:rPr>
          <w:rFonts w:eastAsia="Batang"/>
        </w:rPr>
        <w:t xml:space="preserve">do Departamento de </w:t>
      </w:r>
      <w:r w:rsidRPr="00C80D58">
        <w:rPr>
          <w:rFonts w:eastAsia="Batang"/>
        </w:rPr>
        <w:t xml:space="preserve">Compras, adiante denominada de </w:t>
      </w:r>
      <w:r w:rsidRPr="00C80D58">
        <w:rPr>
          <w:rFonts w:eastAsia="Batang"/>
          <w:b/>
        </w:rPr>
        <w:t>ÓRGÃO GERENCIADOR,</w:t>
      </w:r>
      <w:r w:rsidR="00D87722" w:rsidRPr="00C80D58">
        <w:rPr>
          <w:rFonts w:eastAsia="Batang"/>
        </w:rPr>
        <w:t xml:space="preserve"> resolve registrar os preços da empresa</w:t>
      </w:r>
      <w:r w:rsidRPr="00C80D58">
        <w:rPr>
          <w:rFonts w:eastAsia="Batang"/>
        </w:rPr>
        <w:t>:</w:t>
      </w:r>
    </w:p>
    <w:p w:rsidR="009630C3" w:rsidRPr="00C80D58" w:rsidRDefault="00B76B2A" w:rsidP="00C75927">
      <w:pPr>
        <w:shd w:val="clear" w:color="auto" w:fill="FFFFFF"/>
        <w:autoSpaceDE w:val="0"/>
        <w:autoSpaceDN w:val="0"/>
        <w:adjustRightInd w:val="0"/>
        <w:spacing w:before="240" w:line="276" w:lineRule="auto"/>
        <w:jc w:val="both"/>
        <w:rPr>
          <w:rFonts w:eastAsia="Batang"/>
        </w:rPr>
      </w:pPr>
      <w:r w:rsidRPr="00C80D58">
        <w:rPr>
          <w:rFonts w:eastAsia="Batang"/>
          <w:b/>
        </w:rPr>
        <w:t>M M DA SILVA DEDETIZADORA</w:t>
      </w:r>
      <w:r w:rsidR="009630C3" w:rsidRPr="00C80D58">
        <w:rPr>
          <w:rFonts w:eastAsia="Batang"/>
        </w:rPr>
        <w:t xml:space="preserve">, pessoa jurídica de direito privado, inscrita no CNPJ/MF sob nº </w:t>
      </w:r>
      <w:r w:rsidRPr="00C80D58">
        <w:rPr>
          <w:rFonts w:eastAsia="Batang"/>
        </w:rPr>
        <w:t>25.311.346/0001-31</w:t>
      </w:r>
      <w:r w:rsidR="009630C3" w:rsidRPr="00C80D58">
        <w:rPr>
          <w:rFonts w:eastAsia="Batang"/>
        </w:rPr>
        <w:t xml:space="preserve">, Inscrição Estadual nº </w:t>
      </w:r>
      <w:r w:rsidR="008A1F8F" w:rsidRPr="00C80D58">
        <w:rPr>
          <w:rFonts w:eastAsia="Batang"/>
        </w:rPr>
        <w:t>isenta</w:t>
      </w:r>
      <w:r w:rsidR="009630C3" w:rsidRPr="00C80D58">
        <w:rPr>
          <w:rFonts w:eastAsia="Batang"/>
        </w:rPr>
        <w:t xml:space="preserve">, com sede na </w:t>
      </w:r>
      <w:r w:rsidRPr="00C80D58">
        <w:rPr>
          <w:rFonts w:eastAsia="Batang"/>
        </w:rPr>
        <w:t>Rua Edgar Pacheco Luna, 31</w:t>
      </w:r>
      <w:r w:rsidR="008A1F8F" w:rsidRPr="00C80D58">
        <w:rPr>
          <w:rFonts w:eastAsia="Batang"/>
        </w:rPr>
        <w:t>, Verdes Campos, Arapiraca/AL</w:t>
      </w:r>
      <w:r w:rsidR="003D3074" w:rsidRPr="00C80D58">
        <w:rPr>
          <w:rFonts w:eastAsia="Batang"/>
        </w:rPr>
        <w:t>, neste ato representada pelo</w:t>
      </w:r>
      <w:r w:rsidR="009630C3" w:rsidRPr="00C80D58">
        <w:rPr>
          <w:rFonts w:eastAsia="Batang"/>
        </w:rPr>
        <w:t xml:space="preserve"> Sr. </w:t>
      </w:r>
      <w:r w:rsidR="008B5D0A" w:rsidRPr="00C80D58">
        <w:rPr>
          <w:b/>
        </w:rPr>
        <w:t>ERALDO ARMSTRONG MOREIRA DA SILVA</w:t>
      </w:r>
      <w:r w:rsidR="008B5D0A" w:rsidRPr="00C80D58">
        <w:t>, CPF 502.259.954-68</w:t>
      </w:r>
      <w:r w:rsidR="009630C3" w:rsidRPr="00C80D58">
        <w:rPr>
          <w:rFonts w:eastAsia="Batang"/>
        </w:rPr>
        <w:t xml:space="preserve">, residente e domiciliado na cidade de </w:t>
      </w:r>
      <w:r w:rsidR="008B5D0A" w:rsidRPr="00C80D58">
        <w:rPr>
          <w:rFonts w:eastAsia="Batang"/>
        </w:rPr>
        <w:t>Arapiraca</w:t>
      </w:r>
      <w:r w:rsidR="003668BC" w:rsidRPr="00C80D58">
        <w:rPr>
          <w:rFonts w:eastAsia="Batang"/>
        </w:rPr>
        <w:t>/AL.</w:t>
      </w:r>
    </w:p>
    <w:p w:rsidR="00E12A24" w:rsidRPr="00C80D58" w:rsidRDefault="00E12A24" w:rsidP="00C75927">
      <w:pPr>
        <w:shd w:val="clear" w:color="auto" w:fill="FFFFFF"/>
        <w:autoSpaceDE w:val="0"/>
        <w:autoSpaceDN w:val="0"/>
        <w:adjustRightInd w:val="0"/>
        <w:spacing w:before="240" w:line="276" w:lineRule="auto"/>
        <w:jc w:val="both"/>
        <w:rPr>
          <w:rFonts w:eastAsia="Batang"/>
        </w:rPr>
      </w:pPr>
      <w:r w:rsidRPr="00C80D58">
        <w:rPr>
          <w:rFonts w:eastAsia="Batang"/>
        </w:rPr>
        <w:t xml:space="preserve">Adiante denominada de </w:t>
      </w:r>
      <w:r w:rsidRPr="00C80D58">
        <w:rPr>
          <w:rFonts w:eastAsia="Batang"/>
          <w:b/>
        </w:rPr>
        <w:t>FORNECEDORA BENEFICIÁRIA</w:t>
      </w:r>
      <w:r w:rsidRPr="00C80D58">
        <w:rPr>
          <w:rFonts w:eastAsia="Batang"/>
        </w:rPr>
        <w:t>, nos termos da Lei nº 10.520, de 17 de julho de 2002, a Lei Complementar nº 123, de 14 de dezembro de 2006, alterada pela Lei 147/2014, Decreto Municipal nº 3051, de 08 de junho de 2018, aplicando-se, subsidiariamente, as normas da Lei nº 8.666/93, de 21 de junho de 1993 e suas alterações, e das demais normas legais aplicáveis, em face da classificação das propostas apresentadas no Pregão Presencial para Registro de Preços Nº 2</w:t>
      </w:r>
      <w:r w:rsidR="00643273" w:rsidRPr="00C80D58">
        <w:rPr>
          <w:rFonts w:eastAsia="Batang"/>
        </w:rPr>
        <w:t>8</w:t>
      </w:r>
      <w:r w:rsidRPr="00C80D58">
        <w:rPr>
          <w:rFonts w:eastAsia="Batang"/>
        </w:rPr>
        <w:t>/2018, conforme Ata de julgamento de Preços, cujo resultado será publicado no Diário Oficial dos Municípios do Estado de Alagoas, tendo sido os referidos preços oferecidos pelo Fornecedor Beneficiário classificado em primeiro lugar no certame acima numerado, conforme as clausulas descritas abaixo:</w:t>
      </w:r>
    </w:p>
    <w:p w:rsidR="009630C3" w:rsidRPr="00C80D58" w:rsidRDefault="009630C3" w:rsidP="00C75927">
      <w:pPr>
        <w:shd w:val="clear" w:color="auto" w:fill="FFFFFF"/>
        <w:autoSpaceDE w:val="0"/>
        <w:autoSpaceDN w:val="0"/>
        <w:adjustRightInd w:val="0"/>
        <w:spacing w:line="276" w:lineRule="auto"/>
        <w:ind w:firstLine="708"/>
        <w:jc w:val="both"/>
        <w:rPr>
          <w:rFonts w:eastAsia="Batang"/>
        </w:rPr>
      </w:pPr>
    </w:p>
    <w:p w:rsidR="009630C3" w:rsidRPr="00C80D58" w:rsidRDefault="009630C3" w:rsidP="00C75927">
      <w:pPr>
        <w:shd w:val="clear" w:color="auto" w:fill="D9D9D9"/>
        <w:autoSpaceDE w:val="0"/>
        <w:autoSpaceDN w:val="0"/>
        <w:adjustRightInd w:val="0"/>
        <w:spacing w:line="276" w:lineRule="auto"/>
        <w:rPr>
          <w:rFonts w:eastAsia="Batang"/>
          <w:b/>
          <w:bCs/>
        </w:rPr>
      </w:pPr>
      <w:r w:rsidRPr="00C80D58">
        <w:rPr>
          <w:rFonts w:eastAsia="Batang"/>
          <w:b/>
          <w:bCs/>
        </w:rPr>
        <w:t>CLÁUSULA PRIMEIRA - DO OBJETO E DA CONTRATAÇÃO</w:t>
      </w:r>
    </w:p>
    <w:p w:rsidR="009630C3" w:rsidRPr="00C80D58" w:rsidRDefault="009630C3" w:rsidP="00C75927">
      <w:pPr>
        <w:shd w:val="clear" w:color="auto" w:fill="FFFFFF"/>
        <w:autoSpaceDE w:val="0"/>
        <w:autoSpaceDN w:val="0"/>
        <w:adjustRightInd w:val="0"/>
        <w:spacing w:line="276" w:lineRule="auto"/>
        <w:rPr>
          <w:rFonts w:eastAsia="Batang"/>
          <w:b/>
          <w:bCs/>
        </w:rPr>
      </w:pPr>
    </w:p>
    <w:p w:rsidR="009630C3" w:rsidRPr="00C80D58" w:rsidRDefault="009630C3" w:rsidP="00C75927">
      <w:pPr>
        <w:numPr>
          <w:ilvl w:val="1"/>
          <w:numId w:val="45"/>
        </w:numPr>
        <w:shd w:val="clear" w:color="auto" w:fill="FFFFFF"/>
        <w:autoSpaceDE w:val="0"/>
        <w:autoSpaceDN w:val="0"/>
        <w:adjustRightInd w:val="0"/>
        <w:spacing w:line="276" w:lineRule="auto"/>
        <w:jc w:val="both"/>
        <w:rPr>
          <w:rFonts w:eastAsia="Batang"/>
        </w:rPr>
      </w:pPr>
      <w:r w:rsidRPr="00C80D58">
        <w:rPr>
          <w:rFonts w:eastAsia="Batang"/>
        </w:rPr>
        <w:t xml:space="preserve">O presente termo tem por objeto e finalidade o </w:t>
      </w:r>
      <w:r w:rsidR="00774A42" w:rsidRPr="00C80D58">
        <w:rPr>
          <w:b/>
        </w:rPr>
        <w:t xml:space="preserve">REGISTRO DE PREÇOS PARA </w:t>
      </w:r>
      <w:r w:rsidR="00774A42" w:rsidRPr="00C80D58">
        <w:rPr>
          <w:b/>
          <w:bCs/>
        </w:rPr>
        <w:t xml:space="preserve">EVENTUAIS </w:t>
      </w:r>
      <w:r w:rsidR="00D10C5E" w:rsidRPr="00C80D58">
        <w:rPr>
          <w:b/>
          <w:bCs/>
        </w:rPr>
        <w:t>CONTRATAÇÕES DE SERVIÇOS DE DEDETIZAÇÃO</w:t>
      </w:r>
      <w:r w:rsidR="003D3074" w:rsidRPr="00C80D58">
        <w:rPr>
          <w:bCs/>
        </w:rPr>
        <w:t>,</w:t>
      </w:r>
      <w:r w:rsidRPr="00C80D58">
        <w:rPr>
          <w:bCs/>
        </w:rPr>
        <w:t xml:space="preserve"> para atender as necessidades das Secretarias Municipais de Lagoa da Canoa, </w:t>
      </w:r>
      <w:r w:rsidRPr="00C80D58">
        <w:rPr>
          <w:rFonts w:eastAsia="Batang"/>
        </w:rPr>
        <w:t xml:space="preserve">nas condições definidas no instrumento convocatório, seus anexos, propostas de preços finais e Ata do </w:t>
      </w:r>
      <w:r w:rsidRPr="00C80D58">
        <w:rPr>
          <w:rFonts w:eastAsia="Batang"/>
          <w:b/>
          <w:bCs/>
        </w:rPr>
        <w:t xml:space="preserve">Pregão Presencial para registro de preço nº </w:t>
      </w:r>
      <w:r w:rsidR="00774A42" w:rsidRPr="00C80D58">
        <w:rPr>
          <w:rFonts w:eastAsia="Batang"/>
          <w:b/>
          <w:bCs/>
        </w:rPr>
        <w:t>2</w:t>
      </w:r>
      <w:r w:rsidR="00643273" w:rsidRPr="00C80D58">
        <w:rPr>
          <w:rFonts w:eastAsia="Batang"/>
          <w:b/>
          <w:bCs/>
        </w:rPr>
        <w:t>8</w:t>
      </w:r>
      <w:r w:rsidR="00774A42" w:rsidRPr="00C80D58">
        <w:rPr>
          <w:rFonts w:eastAsia="Batang"/>
          <w:b/>
          <w:bCs/>
        </w:rPr>
        <w:t>/201</w:t>
      </w:r>
      <w:r w:rsidR="00643273" w:rsidRPr="00C80D58">
        <w:rPr>
          <w:rFonts w:eastAsia="Batang"/>
          <w:b/>
          <w:bCs/>
        </w:rPr>
        <w:t>8</w:t>
      </w:r>
      <w:r w:rsidRPr="00C80D58">
        <w:rPr>
          <w:rFonts w:eastAsia="Batang"/>
        </w:rPr>
        <w:t>, que integram este instrumento independente de transcrição, pelo prazo de validade do registro.</w:t>
      </w:r>
    </w:p>
    <w:p w:rsidR="009630C3" w:rsidRPr="00C80D58" w:rsidRDefault="009630C3" w:rsidP="00C75927">
      <w:pPr>
        <w:numPr>
          <w:ilvl w:val="1"/>
          <w:numId w:val="45"/>
        </w:numPr>
        <w:shd w:val="clear" w:color="auto" w:fill="FFFFFF"/>
        <w:spacing w:line="276" w:lineRule="auto"/>
        <w:jc w:val="both"/>
      </w:pPr>
      <w:r w:rsidRPr="00C80D58">
        <w:t xml:space="preserve">A contratação com o fornecedor registrado, de acordo com a necessidade do órgão, será formalizada por intermédio de instrumento contratual, emissão de nota de empenho de despesa, </w:t>
      </w:r>
      <w:r w:rsidRPr="00C80D58">
        <w:lastRenderedPageBreak/>
        <w:t>autorização de compra ou outro instrumento similar, conforme disposto no artigo 62 da Lei nº 8.666, de 1993, e obedecidos os requisitos pertinentes ao Decreto nº 7.892, de 2013.</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rPr>
          <w:rFonts w:eastAsia="Batang"/>
          <w:b/>
          <w:bCs/>
        </w:rPr>
      </w:pPr>
      <w:r w:rsidRPr="00C80D58">
        <w:rPr>
          <w:rFonts w:eastAsia="Batang"/>
          <w:b/>
          <w:bCs/>
        </w:rPr>
        <w:t>CLÁUSULA SEGUNDA – DOS PREÇOS E REVISÃO:</w:t>
      </w:r>
    </w:p>
    <w:p w:rsidR="009630C3" w:rsidRPr="00C80D58" w:rsidRDefault="009630C3" w:rsidP="00C75927">
      <w:pPr>
        <w:spacing w:line="276" w:lineRule="auto"/>
      </w:pPr>
    </w:p>
    <w:p w:rsidR="00643273" w:rsidRPr="00C80D58" w:rsidRDefault="00643273" w:rsidP="00C75927">
      <w:pPr>
        <w:shd w:val="clear" w:color="auto" w:fill="FFFFFF"/>
        <w:autoSpaceDE w:val="0"/>
        <w:autoSpaceDN w:val="0"/>
        <w:adjustRightInd w:val="0"/>
        <w:spacing w:line="276" w:lineRule="auto"/>
        <w:rPr>
          <w:rFonts w:eastAsia="Batang"/>
          <w:b/>
        </w:rPr>
      </w:pPr>
      <w:r w:rsidRPr="00C80D58">
        <w:rPr>
          <w:rFonts w:eastAsia="Batang"/>
          <w:b/>
        </w:rPr>
        <w:t xml:space="preserve">GRUPO DE ITENS 01 – </w:t>
      </w:r>
      <w:r w:rsidRPr="00C80D58">
        <w:rPr>
          <w:b/>
        </w:rPr>
        <w:t>SERVIÇO DE DEDETIZAÇÃO – AMPLA CONCORRÊNCIA</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3"/>
        <w:gridCol w:w="4394"/>
        <w:gridCol w:w="850"/>
        <w:gridCol w:w="1134"/>
        <w:gridCol w:w="1559"/>
      </w:tblGrid>
      <w:tr w:rsidR="00643273" w:rsidRPr="00E07DFA" w:rsidTr="00E07DFA">
        <w:tc>
          <w:tcPr>
            <w:tcW w:w="1134" w:type="dxa"/>
            <w:tcBorders>
              <w:bottom w:val="single" w:sz="4" w:space="0" w:color="auto"/>
            </w:tcBorders>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GRUPO DE ITENS</w:t>
            </w:r>
          </w:p>
        </w:tc>
        <w:tc>
          <w:tcPr>
            <w:tcW w:w="993"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ITEM</w:t>
            </w:r>
          </w:p>
        </w:tc>
        <w:tc>
          <w:tcPr>
            <w:tcW w:w="4394"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 xml:space="preserve">DESCRIÇÃO </w:t>
            </w:r>
          </w:p>
        </w:tc>
        <w:tc>
          <w:tcPr>
            <w:tcW w:w="850"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UND</w:t>
            </w:r>
          </w:p>
        </w:tc>
        <w:tc>
          <w:tcPr>
            <w:tcW w:w="1134"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QNT</w:t>
            </w:r>
          </w:p>
        </w:tc>
        <w:tc>
          <w:tcPr>
            <w:tcW w:w="1559"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 xml:space="preserve">VALOR UNITÁRIO </w:t>
            </w:r>
          </w:p>
        </w:tc>
      </w:tr>
      <w:tr w:rsidR="00643273" w:rsidRPr="00C80D58" w:rsidTr="00E07DFA">
        <w:tc>
          <w:tcPr>
            <w:tcW w:w="1134" w:type="dxa"/>
            <w:tcBorders>
              <w:top w:val="single" w:sz="4" w:space="0" w:color="auto"/>
              <w:bottom w:val="single" w:sz="4" w:space="0" w:color="auto"/>
            </w:tcBorders>
          </w:tcPr>
          <w:p w:rsidR="00643273" w:rsidRPr="00C80D58" w:rsidRDefault="00643273" w:rsidP="00C75927">
            <w:pPr>
              <w:shd w:val="clear" w:color="auto" w:fill="FFFFFF"/>
              <w:autoSpaceDE w:val="0"/>
              <w:autoSpaceDN w:val="0"/>
              <w:adjustRightInd w:val="0"/>
              <w:spacing w:line="276" w:lineRule="auto"/>
              <w:rPr>
                <w:rFonts w:eastAsia="Batang"/>
              </w:rPr>
            </w:pPr>
            <w:r w:rsidRPr="00C80D58">
              <w:rPr>
                <w:rFonts w:eastAsia="Batang"/>
              </w:rPr>
              <w:t>01</w:t>
            </w:r>
          </w:p>
        </w:tc>
        <w:tc>
          <w:tcPr>
            <w:tcW w:w="993" w:type="dxa"/>
          </w:tcPr>
          <w:p w:rsidR="00643273" w:rsidRPr="00C80D58" w:rsidRDefault="00643273" w:rsidP="00C75927">
            <w:pPr>
              <w:numPr>
                <w:ilvl w:val="0"/>
                <w:numId w:val="46"/>
              </w:numPr>
              <w:shd w:val="clear" w:color="auto" w:fill="FFFFFF"/>
              <w:autoSpaceDE w:val="0"/>
              <w:autoSpaceDN w:val="0"/>
              <w:adjustRightInd w:val="0"/>
              <w:spacing w:line="276" w:lineRule="auto"/>
              <w:rPr>
                <w:rFonts w:eastAsia="Batang"/>
              </w:rPr>
            </w:pPr>
          </w:p>
        </w:tc>
        <w:tc>
          <w:tcPr>
            <w:tcW w:w="4394" w:type="dxa"/>
            <w:vAlign w:val="center"/>
          </w:tcPr>
          <w:p w:rsidR="00643273" w:rsidRPr="00C80D58" w:rsidRDefault="00643273" w:rsidP="00C75927">
            <w:pPr>
              <w:spacing w:line="276" w:lineRule="auto"/>
              <w:jc w:val="both"/>
            </w:pPr>
            <w:r w:rsidRPr="00C80D58">
              <w:t>Serviço de dedetização de prédios públicos, em qualquer prédio público localizado na circunscrição do município de Lagoa da Canoa</w:t>
            </w:r>
          </w:p>
        </w:tc>
        <w:tc>
          <w:tcPr>
            <w:tcW w:w="850" w:type="dxa"/>
            <w:vAlign w:val="center"/>
          </w:tcPr>
          <w:p w:rsidR="00643273" w:rsidRPr="00C80D58" w:rsidRDefault="00643273" w:rsidP="00C75927">
            <w:pPr>
              <w:spacing w:line="276" w:lineRule="auto"/>
              <w:ind w:left="125"/>
              <w:jc w:val="center"/>
            </w:pPr>
            <w:r w:rsidRPr="00C80D58">
              <w:t>M</w:t>
            </w:r>
            <w:r w:rsidRPr="00C80D58">
              <w:rPr>
                <w:vertAlign w:val="superscript"/>
              </w:rPr>
              <w:t>2</w:t>
            </w:r>
          </w:p>
        </w:tc>
        <w:tc>
          <w:tcPr>
            <w:tcW w:w="1134" w:type="dxa"/>
            <w:vAlign w:val="center"/>
          </w:tcPr>
          <w:p w:rsidR="00643273" w:rsidRPr="00C80D58" w:rsidRDefault="00643273" w:rsidP="00C75927">
            <w:pPr>
              <w:spacing w:line="276" w:lineRule="auto"/>
              <w:jc w:val="center"/>
            </w:pPr>
            <w:r w:rsidRPr="00C80D58">
              <w:t>60.000</w:t>
            </w:r>
          </w:p>
        </w:tc>
        <w:tc>
          <w:tcPr>
            <w:tcW w:w="1559" w:type="dxa"/>
          </w:tcPr>
          <w:p w:rsidR="00643273" w:rsidRPr="00C80D58" w:rsidRDefault="00867B53" w:rsidP="00C75927">
            <w:pPr>
              <w:spacing w:line="276" w:lineRule="auto"/>
              <w:jc w:val="center"/>
            </w:pPr>
            <w:r w:rsidRPr="00C80D58">
              <w:t>R$ 4,00</w:t>
            </w:r>
          </w:p>
        </w:tc>
      </w:tr>
    </w:tbl>
    <w:p w:rsidR="00643273" w:rsidRPr="00C80D58" w:rsidRDefault="00643273" w:rsidP="00C75927">
      <w:pPr>
        <w:spacing w:line="276" w:lineRule="auto"/>
      </w:pPr>
    </w:p>
    <w:p w:rsidR="00643273" w:rsidRPr="00C80D58" w:rsidRDefault="00643273" w:rsidP="00C75927">
      <w:pPr>
        <w:shd w:val="clear" w:color="auto" w:fill="FFFFFF"/>
        <w:autoSpaceDE w:val="0"/>
        <w:autoSpaceDN w:val="0"/>
        <w:adjustRightInd w:val="0"/>
        <w:spacing w:line="276" w:lineRule="auto"/>
        <w:rPr>
          <w:rFonts w:eastAsia="Batang"/>
          <w:b/>
        </w:rPr>
      </w:pPr>
      <w:r w:rsidRPr="00C80D58">
        <w:rPr>
          <w:rFonts w:eastAsia="Batang"/>
          <w:b/>
        </w:rPr>
        <w:t xml:space="preserve">GRUPO DE ITENS 02 – </w:t>
      </w:r>
      <w:r w:rsidRPr="00C80D58">
        <w:rPr>
          <w:b/>
        </w:rPr>
        <w:t>SERVIÇO DE DEDETIZAÇÃO – RESERVADO – ME/EPP/MEI</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3"/>
        <w:gridCol w:w="4394"/>
        <w:gridCol w:w="850"/>
        <w:gridCol w:w="1134"/>
        <w:gridCol w:w="1559"/>
      </w:tblGrid>
      <w:tr w:rsidR="00643273" w:rsidRPr="00E07DFA" w:rsidTr="00E07DFA">
        <w:tc>
          <w:tcPr>
            <w:tcW w:w="1134" w:type="dxa"/>
            <w:tcBorders>
              <w:bottom w:val="single" w:sz="4" w:space="0" w:color="auto"/>
            </w:tcBorders>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GRUPO DE ITENS</w:t>
            </w:r>
          </w:p>
        </w:tc>
        <w:tc>
          <w:tcPr>
            <w:tcW w:w="993"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ITEM</w:t>
            </w:r>
          </w:p>
        </w:tc>
        <w:tc>
          <w:tcPr>
            <w:tcW w:w="4394"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 xml:space="preserve">DESCRIÇÃO </w:t>
            </w:r>
          </w:p>
        </w:tc>
        <w:tc>
          <w:tcPr>
            <w:tcW w:w="850"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UND</w:t>
            </w:r>
          </w:p>
        </w:tc>
        <w:tc>
          <w:tcPr>
            <w:tcW w:w="1134"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QNT</w:t>
            </w:r>
          </w:p>
        </w:tc>
        <w:tc>
          <w:tcPr>
            <w:tcW w:w="1559" w:type="dxa"/>
          </w:tcPr>
          <w:p w:rsidR="00643273" w:rsidRPr="00E07DFA" w:rsidRDefault="00643273" w:rsidP="00C75927">
            <w:pPr>
              <w:shd w:val="clear" w:color="auto" w:fill="FFFFFF"/>
              <w:autoSpaceDE w:val="0"/>
              <w:autoSpaceDN w:val="0"/>
              <w:adjustRightInd w:val="0"/>
              <w:spacing w:line="276" w:lineRule="auto"/>
              <w:jc w:val="center"/>
              <w:rPr>
                <w:rFonts w:eastAsia="Batang"/>
                <w:b/>
              </w:rPr>
            </w:pPr>
            <w:r w:rsidRPr="00E07DFA">
              <w:rPr>
                <w:rFonts w:eastAsia="Batang"/>
                <w:b/>
              </w:rPr>
              <w:t xml:space="preserve">VALOR UNITÁRIO </w:t>
            </w:r>
          </w:p>
        </w:tc>
      </w:tr>
      <w:tr w:rsidR="00643273" w:rsidRPr="00C80D58" w:rsidTr="00E07DFA">
        <w:tc>
          <w:tcPr>
            <w:tcW w:w="1134" w:type="dxa"/>
            <w:tcBorders>
              <w:top w:val="single" w:sz="4" w:space="0" w:color="auto"/>
              <w:bottom w:val="single" w:sz="4" w:space="0" w:color="auto"/>
            </w:tcBorders>
          </w:tcPr>
          <w:p w:rsidR="00643273" w:rsidRPr="00C80D58" w:rsidRDefault="00643273" w:rsidP="00C75927">
            <w:pPr>
              <w:shd w:val="clear" w:color="auto" w:fill="FFFFFF"/>
              <w:autoSpaceDE w:val="0"/>
              <w:autoSpaceDN w:val="0"/>
              <w:adjustRightInd w:val="0"/>
              <w:spacing w:line="276" w:lineRule="auto"/>
              <w:rPr>
                <w:rFonts w:eastAsia="Batang"/>
              </w:rPr>
            </w:pPr>
            <w:r w:rsidRPr="00C80D58">
              <w:rPr>
                <w:rFonts w:eastAsia="Batang"/>
              </w:rPr>
              <w:t>02</w:t>
            </w:r>
          </w:p>
          <w:p w:rsidR="00643273" w:rsidRPr="00C80D58" w:rsidRDefault="00643273" w:rsidP="00C75927">
            <w:pPr>
              <w:shd w:val="clear" w:color="auto" w:fill="FFFFFF"/>
              <w:autoSpaceDE w:val="0"/>
              <w:autoSpaceDN w:val="0"/>
              <w:adjustRightInd w:val="0"/>
              <w:spacing w:line="276" w:lineRule="auto"/>
              <w:rPr>
                <w:rFonts w:eastAsia="Batang"/>
              </w:rPr>
            </w:pPr>
          </w:p>
        </w:tc>
        <w:tc>
          <w:tcPr>
            <w:tcW w:w="993" w:type="dxa"/>
          </w:tcPr>
          <w:p w:rsidR="00643273" w:rsidRPr="00C80D58" w:rsidRDefault="00643273" w:rsidP="00C75927">
            <w:pPr>
              <w:numPr>
                <w:ilvl w:val="0"/>
                <w:numId w:val="47"/>
              </w:numPr>
              <w:shd w:val="clear" w:color="auto" w:fill="FFFFFF"/>
              <w:autoSpaceDE w:val="0"/>
              <w:autoSpaceDN w:val="0"/>
              <w:adjustRightInd w:val="0"/>
              <w:spacing w:line="276" w:lineRule="auto"/>
              <w:rPr>
                <w:rFonts w:eastAsia="Batang"/>
              </w:rPr>
            </w:pPr>
          </w:p>
        </w:tc>
        <w:tc>
          <w:tcPr>
            <w:tcW w:w="4394" w:type="dxa"/>
            <w:vAlign w:val="center"/>
          </w:tcPr>
          <w:p w:rsidR="00643273" w:rsidRPr="00C80D58" w:rsidRDefault="00643273" w:rsidP="00C75927">
            <w:pPr>
              <w:spacing w:line="276" w:lineRule="auto"/>
              <w:jc w:val="both"/>
            </w:pPr>
            <w:r w:rsidRPr="00C80D58">
              <w:t>Serviço de dedetização de prédios públicos, em qualquer prédio público localizado na circunscrição do município de Lagoa da Canoa</w:t>
            </w:r>
          </w:p>
        </w:tc>
        <w:tc>
          <w:tcPr>
            <w:tcW w:w="850" w:type="dxa"/>
            <w:vAlign w:val="center"/>
          </w:tcPr>
          <w:p w:rsidR="00643273" w:rsidRPr="00C80D58" w:rsidRDefault="00643273" w:rsidP="00C75927">
            <w:pPr>
              <w:spacing w:line="276" w:lineRule="auto"/>
              <w:ind w:left="125"/>
              <w:jc w:val="center"/>
            </w:pPr>
            <w:r w:rsidRPr="00C80D58">
              <w:t>M</w:t>
            </w:r>
            <w:r w:rsidRPr="00C80D58">
              <w:rPr>
                <w:vertAlign w:val="superscript"/>
              </w:rPr>
              <w:t>2</w:t>
            </w:r>
          </w:p>
        </w:tc>
        <w:tc>
          <w:tcPr>
            <w:tcW w:w="1134" w:type="dxa"/>
            <w:vAlign w:val="center"/>
          </w:tcPr>
          <w:p w:rsidR="00643273" w:rsidRPr="00C80D58" w:rsidRDefault="00643273" w:rsidP="00C75927">
            <w:pPr>
              <w:tabs>
                <w:tab w:val="center" w:pos="1367"/>
                <w:tab w:val="right" w:pos="2735"/>
              </w:tabs>
              <w:spacing w:line="276" w:lineRule="auto"/>
              <w:jc w:val="center"/>
            </w:pPr>
            <w:r w:rsidRPr="00C80D58">
              <w:t>20.000</w:t>
            </w:r>
          </w:p>
        </w:tc>
        <w:tc>
          <w:tcPr>
            <w:tcW w:w="1559" w:type="dxa"/>
          </w:tcPr>
          <w:p w:rsidR="00643273" w:rsidRPr="00C80D58" w:rsidRDefault="00867B53" w:rsidP="00C75927">
            <w:pPr>
              <w:tabs>
                <w:tab w:val="center" w:pos="1367"/>
                <w:tab w:val="right" w:pos="2735"/>
              </w:tabs>
              <w:spacing w:line="276" w:lineRule="auto"/>
              <w:jc w:val="center"/>
            </w:pPr>
            <w:r w:rsidRPr="00C80D58">
              <w:t>R$ 4,00</w:t>
            </w:r>
          </w:p>
        </w:tc>
      </w:tr>
    </w:tbl>
    <w:p w:rsidR="00643273" w:rsidRPr="00C80D58" w:rsidRDefault="00643273" w:rsidP="00C75927">
      <w:pPr>
        <w:spacing w:line="276" w:lineRule="auto"/>
      </w:pPr>
    </w:p>
    <w:p w:rsidR="009630C3" w:rsidRPr="00C80D58" w:rsidRDefault="00674649" w:rsidP="00C75927">
      <w:pPr>
        <w:pStyle w:val="PargrafodaLista"/>
        <w:ind w:left="0"/>
        <w:jc w:val="both"/>
        <w:rPr>
          <w:rFonts w:ascii="Times New Roman" w:hAnsi="Times New Roman"/>
          <w:b/>
          <w:sz w:val="24"/>
          <w:szCs w:val="24"/>
          <w:lang w:val="pt-BR"/>
        </w:rPr>
      </w:pPr>
      <w:r w:rsidRPr="00C80D58">
        <w:rPr>
          <w:rFonts w:ascii="Times New Roman" w:hAnsi="Times New Roman"/>
          <w:b/>
          <w:sz w:val="24"/>
          <w:szCs w:val="24"/>
          <w:lang w:val="pt-BR"/>
        </w:rPr>
        <w:t xml:space="preserve">VALOR TOTAL DA ATA: </w:t>
      </w:r>
      <w:r w:rsidRPr="00C80D58">
        <w:rPr>
          <w:rFonts w:ascii="Times New Roman" w:eastAsiaTheme="minorHAnsi" w:hAnsi="Times New Roman"/>
          <w:b/>
          <w:color w:val="000000"/>
          <w:sz w:val="24"/>
          <w:szCs w:val="24"/>
          <w:lang w:val="pt-BR"/>
        </w:rPr>
        <w:t>R$ 320.000,00 (TREZENTOS E VINTE MIL REAIS)</w:t>
      </w:r>
      <w:r w:rsidRPr="00C80D58">
        <w:rPr>
          <w:rFonts w:ascii="Times New Roman" w:eastAsia="Times New Roman" w:hAnsi="Times New Roman"/>
          <w:b/>
          <w:color w:val="000000"/>
          <w:sz w:val="24"/>
          <w:szCs w:val="24"/>
          <w:lang w:val="pt-BR" w:eastAsia="pt-BR"/>
        </w:rPr>
        <w:t>.</w:t>
      </w: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2.1 O preço registrado já inclui todas as despesas necessárias, sem quaisquer ônus para a ADMINISTRAÇÃO no que se referem a frete, tributos e outros.</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2.2 Os preços registrados nesta Ata poderão ser revistos nas hipóteses previstas nos Art.: 17 e 18 do Decreto Federal 7.892/2013.</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numPr>
          <w:ilvl w:val="0"/>
          <w:numId w:val="44"/>
        </w:numPr>
        <w:shd w:val="clear" w:color="auto" w:fill="FFFFFF"/>
        <w:autoSpaceDE w:val="0"/>
        <w:autoSpaceDN w:val="0"/>
        <w:adjustRightInd w:val="0"/>
        <w:spacing w:line="276" w:lineRule="auto"/>
        <w:jc w:val="both"/>
        <w:rPr>
          <w:rFonts w:eastAsia="Batang"/>
        </w:rPr>
      </w:pPr>
      <w:r w:rsidRPr="00C80D58">
        <w:rPr>
          <w:rFonts w:eastAsia="Batang"/>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lastRenderedPageBreak/>
        <w:t>2.3 As marcas dos Itens registrados devem ser as mesmas constantes na proposta final do licitante vencedor.</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rPr>
          <w:rFonts w:eastAsia="Batang"/>
          <w:b/>
          <w:bCs/>
        </w:rPr>
      </w:pPr>
      <w:r w:rsidRPr="00C80D58">
        <w:rPr>
          <w:rFonts w:eastAsia="Batang"/>
          <w:b/>
          <w:bCs/>
        </w:rPr>
        <w:t>CLÁUSULA TERCEIRA – DA VIGÊNCIA</w:t>
      </w:r>
    </w:p>
    <w:p w:rsidR="009630C3" w:rsidRPr="00C80D58" w:rsidRDefault="009630C3" w:rsidP="00C75927">
      <w:pPr>
        <w:shd w:val="clear" w:color="auto" w:fill="FFFFFF"/>
        <w:autoSpaceDE w:val="0"/>
        <w:autoSpaceDN w:val="0"/>
        <w:adjustRightInd w:val="0"/>
        <w:spacing w:line="276" w:lineRule="auto"/>
        <w:rPr>
          <w:rFonts w:eastAsia="Batang"/>
          <w:b/>
          <w:bCs/>
        </w:rPr>
      </w:pPr>
    </w:p>
    <w:p w:rsidR="009630C3" w:rsidRPr="00C80D58" w:rsidRDefault="009630C3" w:rsidP="00C75927">
      <w:pPr>
        <w:shd w:val="clear" w:color="auto" w:fill="FFFFFF"/>
        <w:autoSpaceDE w:val="0"/>
        <w:autoSpaceDN w:val="0"/>
        <w:adjustRightInd w:val="0"/>
        <w:spacing w:line="276" w:lineRule="auto"/>
        <w:rPr>
          <w:rFonts w:eastAsia="Batang"/>
        </w:rPr>
      </w:pPr>
      <w:r w:rsidRPr="00C80D58">
        <w:rPr>
          <w:rFonts w:eastAsia="Batang"/>
        </w:rPr>
        <w:t>3.1 A vigência do presente instrumento será de 12 (doze) meses, improrrogáveis.</w:t>
      </w:r>
    </w:p>
    <w:p w:rsidR="009630C3" w:rsidRPr="00C80D58" w:rsidRDefault="009630C3" w:rsidP="00C75927">
      <w:pPr>
        <w:shd w:val="clear" w:color="auto" w:fill="FFFFFF"/>
        <w:autoSpaceDE w:val="0"/>
        <w:autoSpaceDN w:val="0"/>
        <w:adjustRightInd w:val="0"/>
        <w:spacing w:line="276" w:lineRule="auto"/>
        <w:rPr>
          <w:rFonts w:eastAsia="Batang"/>
        </w:rPr>
      </w:pPr>
    </w:p>
    <w:p w:rsidR="009630C3" w:rsidRPr="00C80D58" w:rsidRDefault="009630C3" w:rsidP="00C75927">
      <w:pPr>
        <w:shd w:val="clear" w:color="auto" w:fill="D9D9D9"/>
        <w:autoSpaceDE w:val="0"/>
        <w:autoSpaceDN w:val="0"/>
        <w:adjustRightInd w:val="0"/>
        <w:spacing w:line="276" w:lineRule="auto"/>
        <w:rPr>
          <w:rFonts w:eastAsia="Batang"/>
          <w:b/>
          <w:bCs/>
        </w:rPr>
      </w:pPr>
      <w:r w:rsidRPr="00C80D58">
        <w:rPr>
          <w:rFonts w:eastAsia="Batang"/>
          <w:b/>
          <w:bCs/>
        </w:rPr>
        <w:t>CLÁUSULA QUARTA - DOS USUÁRIOS DO REGISTRO DE PREÇOS</w:t>
      </w:r>
    </w:p>
    <w:p w:rsidR="009630C3" w:rsidRPr="00C80D58" w:rsidRDefault="009630C3" w:rsidP="00C75927">
      <w:pPr>
        <w:shd w:val="clear" w:color="auto" w:fill="FFFFFF"/>
        <w:autoSpaceDE w:val="0"/>
        <w:autoSpaceDN w:val="0"/>
        <w:adjustRightInd w:val="0"/>
        <w:spacing w:line="276" w:lineRule="auto"/>
        <w:rPr>
          <w:rFonts w:eastAsia="Batang"/>
          <w:b/>
          <w:bCs/>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4.1 Poderão utilizar-se dos preços registrados os órgãos citados ou qualquer órgão da Administração Publica que não tenha participado do certame, mediante prévia consulta a</w:t>
      </w:r>
      <w:r w:rsidR="00CC1A49" w:rsidRPr="00C80D58">
        <w:rPr>
          <w:rFonts w:eastAsia="Batang"/>
        </w:rPr>
        <w:t>o Departamento de Compras</w:t>
      </w:r>
      <w:r w:rsidR="00674649" w:rsidRPr="00C80D58">
        <w:rPr>
          <w:rFonts w:eastAsia="Batang"/>
        </w:rPr>
        <w:t>, observada a legislação vigente</w:t>
      </w:r>
      <w:r w:rsidRPr="00C80D58">
        <w:rPr>
          <w:rFonts w:eastAsia="Batang"/>
        </w:rPr>
        <w:t>.</w:t>
      </w:r>
    </w:p>
    <w:p w:rsidR="009630C3" w:rsidRPr="00C80D58" w:rsidRDefault="009630C3" w:rsidP="00C75927">
      <w:pPr>
        <w:shd w:val="clear" w:color="auto" w:fill="FFFFFF"/>
        <w:autoSpaceDE w:val="0"/>
        <w:autoSpaceDN w:val="0"/>
        <w:adjustRightInd w:val="0"/>
        <w:spacing w:line="276" w:lineRule="auto"/>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QUINTA – DO FORNECIMENTO, LOCAL E PRAZO DE ENTREGA</w:t>
      </w:r>
    </w:p>
    <w:p w:rsidR="009630C3" w:rsidRPr="00C80D58" w:rsidRDefault="009630C3" w:rsidP="00C75927">
      <w:pPr>
        <w:shd w:val="clear" w:color="auto" w:fill="FFFFFF"/>
        <w:autoSpaceDE w:val="0"/>
        <w:autoSpaceDN w:val="0"/>
        <w:adjustRightInd w:val="0"/>
        <w:spacing w:line="276" w:lineRule="auto"/>
        <w:jc w:val="both"/>
        <w:rPr>
          <w:rFonts w:eastAsia="Batang"/>
          <w:b/>
          <w:bCs/>
        </w:rPr>
      </w:pPr>
    </w:p>
    <w:p w:rsidR="009630C3" w:rsidRPr="00C80D58" w:rsidRDefault="009630C3" w:rsidP="00C75927">
      <w:pPr>
        <w:widowControl w:val="0"/>
        <w:overflowPunct w:val="0"/>
        <w:autoSpaceDE w:val="0"/>
        <w:autoSpaceDN w:val="0"/>
        <w:adjustRightInd w:val="0"/>
        <w:spacing w:line="276" w:lineRule="auto"/>
        <w:jc w:val="both"/>
      </w:pPr>
      <w:r w:rsidRPr="00C80D58">
        <w:rPr>
          <w:rFonts w:eastAsia="Batang"/>
        </w:rPr>
        <w:t xml:space="preserve">5.1. </w:t>
      </w:r>
      <w:r w:rsidR="00D27981" w:rsidRPr="00C80D58">
        <w:rPr>
          <w:rFonts w:eastAsia="Batang"/>
        </w:rPr>
        <w:t>A execução dos serviços</w:t>
      </w:r>
      <w:r w:rsidRPr="00C80D58">
        <w:rPr>
          <w:rFonts w:eastAsia="Batang"/>
        </w:rPr>
        <w:t xml:space="preserve">, objeto deste registro de preço, deverá ocorrer no prazo máximo de </w:t>
      </w:r>
      <w:r w:rsidR="00686E43" w:rsidRPr="00C80D58">
        <w:rPr>
          <w:b/>
        </w:rPr>
        <w:t>24 (vinte e quatro) horas</w:t>
      </w:r>
      <w:r w:rsidRPr="00C80D58">
        <w:t xml:space="preserve"> após a solicitação,</w:t>
      </w:r>
      <w:r w:rsidRPr="00C80D58">
        <w:rPr>
          <w:rFonts w:eastAsia="Batang"/>
        </w:rPr>
        <w:t xml:space="preserve"> a contar do recebimento do pedido de fornecimento/nota de empenho sob pena das sanções previstas em edital.</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5.2. Os </w:t>
      </w:r>
      <w:r w:rsidR="00EE1A85" w:rsidRPr="00C80D58">
        <w:rPr>
          <w:rFonts w:eastAsia="Batang"/>
        </w:rPr>
        <w:t>serviços</w:t>
      </w:r>
      <w:r w:rsidRPr="00C80D58">
        <w:rPr>
          <w:rFonts w:eastAsia="Batang"/>
        </w:rPr>
        <w:t>, objeto deste registro de preços, deverão ser entregue em local a ser informado pela a ADMINISTRAÇÃO, conforme Pedido de Fornecimento/Nota de Empenho emitido pelo contratante.</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5.3. </w:t>
      </w:r>
      <w:r w:rsidR="00EE1A85" w:rsidRPr="00C80D58">
        <w:rPr>
          <w:rFonts w:eastAsia="Batang"/>
        </w:rPr>
        <w:t>Na</w:t>
      </w:r>
      <w:r w:rsidR="00B27ED9" w:rsidRPr="00C80D58">
        <w:rPr>
          <w:rFonts w:eastAsia="Batang"/>
        </w:rPr>
        <w:t xml:space="preserve"> </w:t>
      </w:r>
      <w:r w:rsidR="00EE1A85" w:rsidRPr="00C80D58">
        <w:rPr>
          <w:rFonts w:eastAsia="Batang"/>
        </w:rPr>
        <w:t>execução dos serviços</w:t>
      </w:r>
      <w:r w:rsidR="00674649" w:rsidRPr="00C80D58">
        <w:rPr>
          <w:rFonts w:eastAsia="Batang"/>
        </w:rPr>
        <w:t xml:space="preserve"> </w:t>
      </w:r>
      <w:r w:rsidRPr="00C80D58">
        <w:rPr>
          <w:rFonts w:eastAsia="Batang"/>
        </w:rPr>
        <w:t>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5.4. Os </w:t>
      </w:r>
      <w:r w:rsidR="00EE1A85" w:rsidRPr="00C80D58">
        <w:rPr>
          <w:rFonts w:eastAsia="Batang"/>
        </w:rPr>
        <w:t>serviços</w:t>
      </w:r>
      <w:r w:rsidRPr="00C80D58">
        <w:rPr>
          <w:rFonts w:eastAsia="Batang"/>
        </w:rPr>
        <w:t xml:space="preserve"> serão conferidos no momento da </w:t>
      </w:r>
      <w:r w:rsidR="00EE1A85" w:rsidRPr="00C80D58">
        <w:rPr>
          <w:rFonts w:eastAsia="Batang"/>
        </w:rPr>
        <w:t>execução</w:t>
      </w:r>
      <w:r w:rsidRPr="00C80D58">
        <w:rPr>
          <w:rFonts w:eastAsia="Batang"/>
        </w:rPr>
        <w:t>, dando-se sua aceitação para efeito de posterior verificação de sua conformidade com as características exigidas no presente Edital e seus Anexos.</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5.5. Verificada a incompatibilidade do </w:t>
      </w:r>
      <w:r w:rsidR="00EE1A85" w:rsidRPr="00C80D58">
        <w:rPr>
          <w:rFonts w:eastAsia="Batang"/>
        </w:rPr>
        <w:t>serviço</w:t>
      </w:r>
      <w:r w:rsidRPr="00C80D58">
        <w:rPr>
          <w:rFonts w:eastAsia="Batang"/>
        </w:rPr>
        <w:t xml:space="preserve">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lastRenderedPageBreak/>
        <w:t>5.6.1. O mesmo procedimento descrito no item anterior deverá ser adotado quanto à complementação dos quantitativos em falta.</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5.6. Relativamente ao disposto no presente tópico, aplicam-se, também, subsidiariamente, no que couberem, as disposições da Lei n° 8.078 de 11/09/90 – Código de Defesa do Consumidor.</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5.7. As despesas relativas à </w:t>
      </w:r>
      <w:r w:rsidR="00EE1A85" w:rsidRPr="00C80D58">
        <w:rPr>
          <w:rFonts w:eastAsia="Batang"/>
        </w:rPr>
        <w:t>execução dos serviços</w:t>
      </w:r>
      <w:r w:rsidRPr="00C80D58">
        <w:rPr>
          <w:rFonts w:eastAsia="Batang"/>
        </w:rPr>
        <w:t xml:space="preserve"> licitado correrão por conta exclusivas da detentora da ata.</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SEXTA - DO PAGAMENTO</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6.1. O pagamento observará rigorosamente às disposições contidas no edital.</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SÉTIMA – DOS ACRÉSCIMOS E SUPRESSÕES</w:t>
      </w:r>
    </w:p>
    <w:p w:rsidR="009630C3" w:rsidRPr="00C80D58" w:rsidRDefault="009630C3" w:rsidP="00C75927">
      <w:pPr>
        <w:shd w:val="clear" w:color="auto" w:fill="FFFFFF"/>
        <w:autoSpaceDE w:val="0"/>
        <w:autoSpaceDN w:val="0"/>
        <w:adjustRightInd w:val="0"/>
        <w:spacing w:line="276" w:lineRule="auto"/>
        <w:jc w:val="both"/>
        <w:rPr>
          <w:rFonts w:eastAsia="Batang"/>
          <w:b/>
          <w:bCs/>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7.1 A supressão dos </w:t>
      </w:r>
      <w:r w:rsidR="00EE1A85" w:rsidRPr="00C80D58">
        <w:rPr>
          <w:rFonts w:eastAsia="Batang"/>
        </w:rPr>
        <w:t>serviços</w:t>
      </w:r>
      <w:r w:rsidRPr="00C80D58">
        <w:rPr>
          <w:rFonts w:eastAsia="Batang"/>
        </w:rPr>
        <w:t xml:space="preserve"> registrados na Ata de Registro de Preço poderá ser total ou parcial, a critério do Órgão Gerenciador, considerando-se o disposto no §4º do Art. 15 da lei nº 8.666/93 e alterações.</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OITAVA - DO CANCELAMENTO DOS PREÇOS REGISTRADOS</w:t>
      </w:r>
    </w:p>
    <w:p w:rsidR="009630C3" w:rsidRPr="00C80D58" w:rsidRDefault="009630C3" w:rsidP="00C75927">
      <w:pPr>
        <w:shd w:val="clear" w:color="auto" w:fill="FFFFFF"/>
        <w:autoSpaceDE w:val="0"/>
        <w:autoSpaceDN w:val="0"/>
        <w:adjustRightInd w:val="0"/>
        <w:spacing w:line="276" w:lineRule="auto"/>
        <w:jc w:val="both"/>
        <w:rPr>
          <w:rFonts w:eastAsia="Batang"/>
          <w:b/>
          <w:bCs/>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8.1 A Ata de Registro de Preço será cancelada, automaticamente, por decurso do prazo de vigência ou quando não restarem fornecedores registrados e, por iniciativa do Gestor da Ata, quando: </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8.1.1 O fornecedor não formalizar o contrato decorrente do registro de preços e/ou não retirar o instrumento equivalente no prazo estipulado ou descumprir exigências da Ata, sem justificativa aceitável;</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8.1.2 Ocorrer qualquer das hipóteses de inexecução total ou parcial do instrumento de ajuste; </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8.1.3 Os preços registrados apresentarem-se superiores ao do mercado e não houver êxito na negociação;</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8.1.4 Der causa a rescisão administrativa do ajuste decorrente do registro de preços por motivos elencados no art. 77 e seguintes da Lei nº 8.666/83;</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lastRenderedPageBreak/>
        <w:t>8.1.5 Por razão de interesse público, devidamente motivado;</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8.2 No caso de cancelamento do registro de preço, devidamente justificado nos autos do Processo, terá a contratada o prazo de 05 (cinco dias) úteis, contados da notificação, para apresentar o contraditório e a ampla defesa.</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 xml:space="preserve">8.3 O cancelamento do registro de preço poderá ensejar a convocação do fornecedor com classificação imediatamente </w:t>
      </w:r>
      <w:r w:rsidR="008D4746" w:rsidRPr="00C80D58">
        <w:rPr>
          <w:rFonts w:eastAsia="Batang"/>
        </w:rPr>
        <w:t>subsequente</w:t>
      </w:r>
      <w:r w:rsidRPr="00C80D58">
        <w:rPr>
          <w:rFonts w:eastAsia="Batang"/>
        </w:rPr>
        <w:t xml:space="preserve"> ou a realização de nova licitação para a aquisição do produto, a critério do Contratante.</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NONA - DA DOTAÇÃO ORÇAMENTÁRIA</w:t>
      </w:r>
    </w:p>
    <w:p w:rsidR="009630C3" w:rsidRPr="00C80D58" w:rsidRDefault="009630C3" w:rsidP="00C75927">
      <w:pPr>
        <w:shd w:val="clear" w:color="auto" w:fill="FFFFFF"/>
        <w:autoSpaceDE w:val="0"/>
        <w:autoSpaceDN w:val="0"/>
        <w:adjustRightInd w:val="0"/>
        <w:spacing w:line="276" w:lineRule="auto"/>
        <w:jc w:val="both"/>
        <w:rPr>
          <w:rFonts w:eastAsia="Batang"/>
          <w:b/>
          <w:bCs/>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9.1 Os recursos financeiros para atender às despesas decorrentes desta licitação estão previstos na dotação orçamentária, própria e serão certificados por ocasião de cada contratação.</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DÉCIMA – DAS DISPOSIÇÕES FINAIS</w:t>
      </w:r>
    </w:p>
    <w:p w:rsidR="009630C3" w:rsidRPr="00C80D58" w:rsidRDefault="009630C3" w:rsidP="00C75927">
      <w:pPr>
        <w:shd w:val="clear" w:color="auto" w:fill="FFFFFF"/>
        <w:autoSpaceDE w:val="0"/>
        <w:autoSpaceDN w:val="0"/>
        <w:adjustRightInd w:val="0"/>
        <w:spacing w:line="276" w:lineRule="auto"/>
        <w:jc w:val="both"/>
        <w:rPr>
          <w:rFonts w:eastAsia="Batang"/>
          <w:b/>
          <w:bCs/>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10.1 A presente Ata de Registro de Preços somente terá eficácia após a publicação do respectivo extrato no Diário Oficial dos municípios alagoanos.</w:t>
      </w:r>
    </w:p>
    <w:p w:rsidR="009630C3" w:rsidRPr="00C80D58" w:rsidRDefault="009630C3" w:rsidP="00C75927">
      <w:pPr>
        <w:shd w:val="clear" w:color="auto" w:fill="FFFFFF"/>
        <w:autoSpaceDE w:val="0"/>
        <w:autoSpaceDN w:val="0"/>
        <w:adjustRightInd w:val="0"/>
        <w:spacing w:line="276" w:lineRule="auto"/>
        <w:jc w:val="both"/>
      </w:pPr>
      <w:r w:rsidRPr="00C80D58">
        <w:rPr>
          <w:rFonts w:eastAsia="Batang"/>
        </w:rPr>
        <w:t xml:space="preserve">10.2 A realização da Presente Ata de Registro de Preço encontra respaldo no </w:t>
      </w:r>
      <w:r w:rsidR="00674649" w:rsidRPr="00C80D58">
        <w:rPr>
          <w:rFonts w:eastAsia="Batang"/>
        </w:rPr>
        <w:t>Decreto Municipal nº 3051, de 08 de junho de 2018</w:t>
      </w:r>
      <w:r w:rsidRPr="00C80D58">
        <w:rPr>
          <w:rFonts w:eastAsia="Batang"/>
        </w:rPr>
        <w:t>, que r</w:t>
      </w:r>
      <w:r w:rsidRPr="00C80D58">
        <w:t>egulamenta o Sistema de Registro de Preços previsto no art. 15 da Lei n</w:t>
      </w:r>
      <w:r w:rsidRPr="00C80D58">
        <w:rPr>
          <w:strike/>
        </w:rPr>
        <w:t>º</w:t>
      </w:r>
      <w:r w:rsidRPr="00C80D58">
        <w:t xml:space="preserve"> 8.666, de 21 de junho de 1993, e dá outras providências, no Pregão Presencial para Registro de Preço Nº </w:t>
      </w:r>
      <w:r w:rsidR="00674649" w:rsidRPr="00C80D58">
        <w:t>28/2018</w:t>
      </w:r>
      <w:r w:rsidRPr="00C80D58">
        <w:t xml:space="preserve">, do tipo menor preço por </w:t>
      </w:r>
      <w:r w:rsidR="00674649" w:rsidRPr="00C80D58">
        <w:t>item</w:t>
      </w:r>
      <w:r w:rsidRPr="00C80D58">
        <w:t xml:space="preserve">, protocolizado sob o nº </w:t>
      </w:r>
      <w:r w:rsidR="00674649" w:rsidRPr="00C80D58">
        <w:t>07310088</w:t>
      </w:r>
      <w:r w:rsidRPr="00C80D58">
        <w:t xml:space="preserve"> emitido em </w:t>
      </w:r>
      <w:r w:rsidR="00674649" w:rsidRPr="00C80D58">
        <w:t>31 de julho de 2018</w:t>
      </w:r>
      <w:r w:rsidRPr="00C80D58">
        <w:t xml:space="preserve">, cuja abertura se processou no dia </w:t>
      </w:r>
      <w:r w:rsidR="00674649" w:rsidRPr="00C80D58">
        <w:t>30 de agosto de 2018</w:t>
      </w:r>
      <w:r w:rsidRPr="00C80D58">
        <w:t xml:space="preserve">, tendo sido homologado, no dia </w:t>
      </w:r>
      <w:r w:rsidR="00674649" w:rsidRPr="00C80D58">
        <w:t>04 de setembro</w:t>
      </w:r>
      <w:r w:rsidR="009916D3" w:rsidRPr="00C80D58">
        <w:t xml:space="preserve"> de 2018</w:t>
      </w:r>
      <w:r w:rsidRPr="00C80D58">
        <w:t>, pela Prefeita do Município de Lagoa da Canoa/AL, que passa a integrar esta ATA DE REGISTRO DE PREÇO como se nela transcrito estivesse.</w:t>
      </w:r>
    </w:p>
    <w:p w:rsidR="009630C3" w:rsidRPr="00C80D58" w:rsidRDefault="009630C3" w:rsidP="00C75927">
      <w:pPr>
        <w:shd w:val="clear" w:color="auto" w:fill="FFFFFF"/>
        <w:autoSpaceDE w:val="0"/>
        <w:autoSpaceDN w:val="0"/>
        <w:adjustRightInd w:val="0"/>
        <w:spacing w:line="276" w:lineRule="auto"/>
        <w:jc w:val="both"/>
        <w:rPr>
          <w:b/>
        </w:rPr>
      </w:pPr>
    </w:p>
    <w:p w:rsidR="009630C3" w:rsidRPr="00C80D58" w:rsidRDefault="009630C3" w:rsidP="00C75927">
      <w:pPr>
        <w:shd w:val="clear" w:color="auto" w:fill="FFFFFF"/>
        <w:autoSpaceDE w:val="0"/>
        <w:autoSpaceDN w:val="0"/>
        <w:adjustRightInd w:val="0"/>
        <w:spacing w:line="276" w:lineRule="auto"/>
        <w:jc w:val="both"/>
        <w:rPr>
          <w:b/>
        </w:rPr>
      </w:pPr>
      <w:r w:rsidRPr="00C80D58">
        <w:rPr>
          <w:b/>
        </w:rPr>
        <w:t>10.3 Aos casos omissos aplicar-se-ão as demais disposições constantes na Lei Nº 10.520, de 17 de julho de 2002, do Decreto 7.892 de 23 de janeiro de 2013, e, subsidiariamente, a Lei 8.666/93 e suas alterações.</w:t>
      </w:r>
    </w:p>
    <w:p w:rsidR="009630C3" w:rsidRPr="00C80D58" w:rsidRDefault="009630C3" w:rsidP="00C75927">
      <w:pPr>
        <w:shd w:val="clear" w:color="auto" w:fill="FFFFFF"/>
        <w:autoSpaceDE w:val="0"/>
        <w:autoSpaceDN w:val="0"/>
        <w:adjustRightInd w:val="0"/>
        <w:spacing w:line="276" w:lineRule="auto"/>
        <w:jc w:val="both"/>
        <w:rPr>
          <w:rFonts w:eastAsia="Batang"/>
        </w:rPr>
      </w:pPr>
    </w:p>
    <w:p w:rsidR="009630C3" w:rsidRPr="00C80D58" w:rsidRDefault="009630C3" w:rsidP="00C75927">
      <w:pPr>
        <w:shd w:val="clear" w:color="auto" w:fill="D9D9D9"/>
        <w:autoSpaceDE w:val="0"/>
        <w:autoSpaceDN w:val="0"/>
        <w:adjustRightInd w:val="0"/>
        <w:spacing w:line="276" w:lineRule="auto"/>
        <w:jc w:val="both"/>
        <w:rPr>
          <w:rFonts w:eastAsia="Batang"/>
          <w:b/>
          <w:bCs/>
        </w:rPr>
      </w:pPr>
      <w:r w:rsidRPr="00C80D58">
        <w:rPr>
          <w:rFonts w:eastAsia="Batang"/>
          <w:b/>
          <w:bCs/>
        </w:rPr>
        <w:t>CLÁUSULA DÉCIMA PRIMEIRA - DO FORO</w:t>
      </w:r>
    </w:p>
    <w:p w:rsidR="009630C3" w:rsidRPr="00C80D58" w:rsidRDefault="009630C3" w:rsidP="00C75927">
      <w:pPr>
        <w:shd w:val="clear" w:color="auto" w:fill="FFFFFF"/>
        <w:autoSpaceDE w:val="0"/>
        <w:autoSpaceDN w:val="0"/>
        <w:adjustRightInd w:val="0"/>
        <w:spacing w:line="276" w:lineRule="auto"/>
        <w:jc w:val="both"/>
        <w:rPr>
          <w:rFonts w:eastAsia="Batang"/>
          <w:b/>
          <w:bCs/>
        </w:rPr>
      </w:pPr>
    </w:p>
    <w:p w:rsidR="009630C3" w:rsidRPr="00C80D58" w:rsidRDefault="009630C3" w:rsidP="00C75927">
      <w:pPr>
        <w:shd w:val="clear" w:color="auto" w:fill="FFFFFF"/>
        <w:autoSpaceDE w:val="0"/>
        <w:autoSpaceDN w:val="0"/>
        <w:adjustRightInd w:val="0"/>
        <w:spacing w:line="276" w:lineRule="auto"/>
        <w:jc w:val="both"/>
        <w:rPr>
          <w:rFonts w:eastAsia="Batang"/>
        </w:rPr>
      </w:pPr>
      <w:r w:rsidRPr="00C80D58">
        <w:rPr>
          <w:rFonts w:eastAsia="Batang"/>
        </w:rPr>
        <w:t>11.1 Fica eleito a Comarca</w:t>
      </w:r>
      <w:r w:rsidR="00502577" w:rsidRPr="00C80D58">
        <w:rPr>
          <w:rFonts w:eastAsia="Batang"/>
        </w:rPr>
        <w:t xml:space="preserve"> do Município de </w:t>
      </w:r>
      <w:r w:rsidR="00674649" w:rsidRPr="00C80D58">
        <w:rPr>
          <w:rFonts w:eastAsia="Batang"/>
        </w:rPr>
        <w:t>Feira Grande</w:t>
      </w:r>
      <w:r w:rsidR="00502577" w:rsidRPr="00C80D58">
        <w:rPr>
          <w:rFonts w:eastAsia="Batang"/>
        </w:rPr>
        <w:t>/</w:t>
      </w:r>
      <w:r w:rsidR="00C80D58" w:rsidRPr="00C80D58">
        <w:rPr>
          <w:rFonts w:eastAsia="Batang"/>
        </w:rPr>
        <w:t xml:space="preserve">AL, </w:t>
      </w:r>
      <w:r w:rsidRPr="00C80D58">
        <w:rPr>
          <w:rFonts w:eastAsia="Batang"/>
        </w:rPr>
        <w:t xml:space="preserve">para dirimir dúvidas ou questões oriundas do presente instrumento que não possam ser resolvidas administrativamente. E, por estarem </w:t>
      </w:r>
      <w:r w:rsidRPr="00C80D58">
        <w:rPr>
          <w:rFonts w:eastAsia="Batang"/>
        </w:rPr>
        <w:lastRenderedPageBreak/>
        <w:t>justas e compromissadas, as partes assinam o presente Termo em duas vias, de igual teor, na presença das testemunhas abaixo assinadas.</w:t>
      </w:r>
    </w:p>
    <w:p w:rsidR="009630C3" w:rsidRPr="00C80D58" w:rsidRDefault="009630C3" w:rsidP="00C75927">
      <w:pPr>
        <w:shd w:val="clear" w:color="auto" w:fill="FFFFFF"/>
        <w:autoSpaceDE w:val="0"/>
        <w:autoSpaceDN w:val="0"/>
        <w:adjustRightInd w:val="0"/>
        <w:spacing w:line="276" w:lineRule="auto"/>
        <w:jc w:val="right"/>
        <w:rPr>
          <w:rFonts w:eastAsia="Batang"/>
        </w:rPr>
      </w:pPr>
    </w:p>
    <w:p w:rsidR="009630C3" w:rsidRPr="00C80D58" w:rsidRDefault="009630C3" w:rsidP="00C75927">
      <w:pPr>
        <w:shd w:val="clear" w:color="auto" w:fill="FFFFFF"/>
        <w:autoSpaceDE w:val="0"/>
        <w:autoSpaceDN w:val="0"/>
        <w:adjustRightInd w:val="0"/>
        <w:spacing w:line="276" w:lineRule="auto"/>
        <w:jc w:val="right"/>
        <w:rPr>
          <w:rFonts w:eastAsia="Batang"/>
        </w:rPr>
      </w:pPr>
      <w:r w:rsidRPr="00C80D58">
        <w:rPr>
          <w:rFonts w:eastAsia="Batang"/>
        </w:rPr>
        <w:t xml:space="preserve">Lagoa da Canoa, </w:t>
      </w:r>
      <w:r w:rsidR="00674649" w:rsidRPr="00C80D58">
        <w:rPr>
          <w:rFonts w:eastAsia="Batang"/>
        </w:rPr>
        <w:t>04 de setembro</w:t>
      </w:r>
      <w:r w:rsidR="009916D3" w:rsidRPr="00C80D58">
        <w:rPr>
          <w:rFonts w:eastAsia="Batang"/>
        </w:rPr>
        <w:t xml:space="preserve"> de 2018</w:t>
      </w:r>
      <w:r w:rsidRPr="00C80D58">
        <w:rPr>
          <w:rFonts w:eastAsia="Batang"/>
        </w:rPr>
        <w:t>.</w:t>
      </w:r>
    </w:p>
    <w:p w:rsidR="009630C3" w:rsidRPr="00C80D58" w:rsidRDefault="009630C3" w:rsidP="00C75927">
      <w:pPr>
        <w:shd w:val="clear" w:color="auto" w:fill="FFFFFF"/>
        <w:autoSpaceDE w:val="0"/>
        <w:autoSpaceDN w:val="0"/>
        <w:adjustRightInd w:val="0"/>
        <w:spacing w:line="276" w:lineRule="auto"/>
        <w:rPr>
          <w:rFonts w:eastAsia="Batang"/>
          <w:b/>
          <w:bCs/>
        </w:rPr>
      </w:pPr>
    </w:p>
    <w:p w:rsidR="009630C3" w:rsidRPr="00C80D58" w:rsidRDefault="009630C3" w:rsidP="00C75927">
      <w:pPr>
        <w:shd w:val="clear" w:color="auto" w:fill="FFFFFF"/>
        <w:autoSpaceDE w:val="0"/>
        <w:autoSpaceDN w:val="0"/>
        <w:adjustRightInd w:val="0"/>
        <w:spacing w:line="276" w:lineRule="auto"/>
        <w:rPr>
          <w:rFonts w:eastAsia="Batang"/>
          <w:b/>
          <w:bCs/>
        </w:rPr>
      </w:pPr>
    </w:p>
    <w:p w:rsidR="009630C3" w:rsidRPr="00C80D58" w:rsidRDefault="009630C3" w:rsidP="00C75927">
      <w:pPr>
        <w:shd w:val="clear" w:color="auto" w:fill="FFFFFF"/>
        <w:autoSpaceDE w:val="0"/>
        <w:autoSpaceDN w:val="0"/>
        <w:adjustRightInd w:val="0"/>
        <w:spacing w:line="276" w:lineRule="auto"/>
        <w:rPr>
          <w:rFonts w:eastAsia="Batang"/>
          <w:b/>
          <w:bCs/>
        </w:rPr>
      </w:pPr>
    </w:p>
    <w:p w:rsidR="009630C3" w:rsidRPr="00C80D58" w:rsidRDefault="009630C3" w:rsidP="00C75927">
      <w:pPr>
        <w:shd w:val="clear" w:color="auto" w:fill="FFFFFF"/>
        <w:autoSpaceDE w:val="0"/>
        <w:autoSpaceDN w:val="0"/>
        <w:adjustRightInd w:val="0"/>
        <w:spacing w:line="276" w:lineRule="auto"/>
        <w:rPr>
          <w:rFonts w:eastAsia="Batang"/>
          <w:b/>
          <w:bCs/>
        </w:rPr>
      </w:pPr>
    </w:p>
    <w:tbl>
      <w:tblPr>
        <w:tblW w:w="9639" w:type="dxa"/>
        <w:tblInd w:w="70" w:type="dxa"/>
        <w:tblLayout w:type="fixed"/>
        <w:tblCellMar>
          <w:left w:w="70" w:type="dxa"/>
          <w:right w:w="70" w:type="dxa"/>
        </w:tblCellMar>
        <w:tblLook w:val="04A0"/>
      </w:tblPr>
      <w:tblGrid>
        <w:gridCol w:w="4802"/>
        <w:gridCol w:w="160"/>
        <w:gridCol w:w="4677"/>
      </w:tblGrid>
      <w:tr w:rsidR="009630C3" w:rsidRPr="00C80D58" w:rsidTr="00554119">
        <w:trPr>
          <w:cantSplit/>
        </w:trPr>
        <w:tc>
          <w:tcPr>
            <w:tcW w:w="9639" w:type="dxa"/>
            <w:gridSpan w:val="3"/>
          </w:tcPr>
          <w:p w:rsidR="00854481" w:rsidRPr="00C80D58" w:rsidRDefault="009630C3" w:rsidP="00C75927">
            <w:pPr>
              <w:spacing w:line="276" w:lineRule="auto"/>
              <w:jc w:val="center"/>
              <w:rPr>
                <w:rFonts w:eastAsia="Arial"/>
                <w:b/>
              </w:rPr>
            </w:pPr>
            <w:r w:rsidRPr="00C80D58">
              <w:rPr>
                <w:rFonts w:eastAsia="Batang"/>
                <w:b/>
                <w:bCs/>
              </w:rPr>
              <w:t>..............................................................................................</w:t>
            </w:r>
            <w:r w:rsidRPr="00C80D58">
              <w:rPr>
                <w:rFonts w:eastAsia="Batang"/>
                <w:b/>
                <w:bCs/>
              </w:rPr>
              <w:br/>
            </w:r>
            <w:r w:rsidR="00854481" w:rsidRPr="00C80D58">
              <w:rPr>
                <w:b/>
              </w:rPr>
              <w:t>MUNICÍPIO DE LAGOA DA CANOA/AL</w:t>
            </w:r>
          </w:p>
          <w:p w:rsidR="009630C3" w:rsidRPr="00C80D58" w:rsidRDefault="00854481" w:rsidP="00C75927">
            <w:pPr>
              <w:spacing w:line="276" w:lineRule="auto"/>
              <w:jc w:val="center"/>
              <w:rPr>
                <w:rFonts w:eastAsia="Batang"/>
                <w:b/>
                <w:bCs/>
              </w:rPr>
            </w:pPr>
            <w:r w:rsidRPr="00C80D58">
              <w:rPr>
                <w:rFonts w:eastAsia="Arial"/>
                <w:b/>
              </w:rPr>
              <w:t>Tainá Corrêa de Sá Lucio da Silva</w:t>
            </w:r>
            <w:r w:rsidR="009630C3" w:rsidRPr="00C80D58">
              <w:rPr>
                <w:rFonts w:eastAsia="Batang"/>
                <w:b/>
                <w:bCs/>
              </w:rPr>
              <w:br/>
              <w:t>Prefeita Municipal</w:t>
            </w:r>
          </w:p>
          <w:p w:rsidR="009630C3" w:rsidRPr="00C80D58" w:rsidRDefault="009630C3" w:rsidP="00C75927">
            <w:pPr>
              <w:spacing w:line="276" w:lineRule="auto"/>
              <w:jc w:val="center"/>
              <w:rPr>
                <w:rFonts w:eastAsia="Batang"/>
                <w:b/>
                <w:bCs/>
              </w:rPr>
            </w:pPr>
          </w:p>
          <w:p w:rsidR="009630C3" w:rsidRPr="00C80D58" w:rsidRDefault="009630C3" w:rsidP="00C75927">
            <w:pPr>
              <w:spacing w:line="276" w:lineRule="auto"/>
              <w:rPr>
                <w:rFonts w:eastAsia="Batang"/>
                <w:b/>
                <w:bCs/>
              </w:rPr>
            </w:pPr>
          </w:p>
          <w:p w:rsidR="00854481" w:rsidRPr="00C80D58" w:rsidRDefault="00854481" w:rsidP="00C75927">
            <w:pPr>
              <w:spacing w:line="276" w:lineRule="auto"/>
              <w:rPr>
                <w:rFonts w:eastAsia="Batang"/>
                <w:b/>
                <w:bCs/>
              </w:rPr>
            </w:pPr>
          </w:p>
          <w:p w:rsidR="009630C3" w:rsidRPr="00C80D58" w:rsidRDefault="009630C3" w:rsidP="00C75927">
            <w:pPr>
              <w:spacing w:line="276" w:lineRule="auto"/>
              <w:jc w:val="center"/>
              <w:rPr>
                <w:rFonts w:eastAsia="Batang"/>
                <w:b/>
                <w:bCs/>
              </w:rPr>
            </w:pPr>
            <w:r w:rsidRPr="00C80D58">
              <w:rPr>
                <w:rFonts w:eastAsia="Batang"/>
                <w:b/>
                <w:bCs/>
              </w:rPr>
              <w:t>..............................................................................................</w:t>
            </w:r>
          </w:p>
          <w:p w:rsidR="009630C3" w:rsidRPr="00C80D58" w:rsidRDefault="00854481" w:rsidP="00C75927">
            <w:pPr>
              <w:spacing w:line="276" w:lineRule="auto"/>
              <w:jc w:val="center"/>
              <w:rPr>
                <w:b/>
              </w:rPr>
            </w:pPr>
            <w:r w:rsidRPr="00C80D58">
              <w:rPr>
                <w:b/>
              </w:rPr>
              <w:t>Lucas Rosendo da Silva</w:t>
            </w:r>
          </w:p>
          <w:p w:rsidR="009630C3" w:rsidRPr="00C80D58" w:rsidRDefault="009630C3" w:rsidP="00C75927">
            <w:pPr>
              <w:spacing w:line="276" w:lineRule="auto"/>
              <w:jc w:val="center"/>
              <w:rPr>
                <w:rFonts w:eastAsia="Batang"/>
                <w:b/>
              </w:rPr>
            </w:pPr>
            <w:r w:rsidRPr="00C80D58">
              <w:rPr>
                <w:rFonts w:eastAsia="Batang"/>
                <w:b/>
              </w:rPr>
              <w:t>ÓRGÃO GERENCIADOR</w:t>
            </w:r>
          </w:p>
          <w:p w:rsidR="00854481" w:rsidRPr="00C80D58" w:rsidRDefault="00854481" w:rsidP="00C75927">
            <w:pPr>
              <w:spacing w:line="276" w:lineRule="auto"/>
              <w:jc w:val="center"/>
              <w:rPr>
                <w:b/>
              </w:rPr>
            </w:pPr>
            <w:r w:rsidRPr="00C80D58">
              <w:rPr>
                <w:b/>
              </w:rPr>
              <w:t xml:space="preserve">Diretor Setor de Compras </w:t>
            </w:r>
          </w:p>
          <w:p w:rsidR="00854481" w:rsidRPr="00C80D58" w:rsidRDefault="00854481" w:rsidP="00C75927">
            <w:pPr>
              <w:spacing w:line="276" w:lineRule="auto"/>
              <w:jc w:val="center"/>
              <w:rPr>
                <w:rFonts w:eastAsia="Batang"/>
                <w:b/>
                <w:bCs/>
              </w:rPr>
            </w:pPr>
          </w:p>
          <w:p w:rsidR="00C75927" w:rsidRPr="00C80D58" w:rsidRDefault="00C75927" w:rsidP="00C75927">
            <w:pPr>
              <w:spacing w:line="276" w:lineRule="auto"/>
              <w:rPr>
                <w:rFonts w:eastAsia="Batang"/>
                <w:b/>
                <w:bCs/>
              </w:rPr>
            </w:pPr>
          </w:p>
          <w:p w:rsidR="009630C3" w:rsidRPr="00C80D58" w:rsidRDefault="009630C3" w:rsidP="00C75927">
            <w:pPr>
              <w:spacing w:line="276" w:lineRule="auto"/>
              <w:rPr>
                <w:rFonts w:eastAsia="Batang"/>
                <w:b/>
                <w:bCs/>
              </w:rPr>
            </w:pPr>
          </w:p>
          <w:p w:rsidR="009630C3" w:rsidRPr="00C80D58" w:rsidRDefault="009630C3" w:rsidP="00C75927">
            <w:pPr>
              <w:shd w:val="clear" w:color="auto" w:fill="FFFFFF"/>
              <w:autoSpaceDE w:val="0"/>
              <w:autoSpaceDN w:val="0"/>
              <w:adjustRightInd w:val="0"/>
              <w:spacing w:line="276" w:lineRule="auto"/>
              <w:jc w:val="center"/>
              <w:rPr>
                <w:rFonts w:eastAsia="Batang"/>
                <w:b/>
              </w:rPr>
            </w:pPr>
            <w:r w:rsidRPr="00C80D58">
              <w:rPr>
                <w:rFonts w:eastAsia="Batang"/>
                <w:b/>
                <w:bCs/>
              </w:rPr>
              <w:t>..............................................................................................</w:t>
            </w:r>
          </w:p>
          <w:p w:rsidR="00B76B2A" w:rsidRPr="00C80D58" w:rsidRDefault="00B76B2A" w:rsidP="00C75927">
            <w:pPr>
              <w:spacing w:line="276" w:lineRule="auto"/>
              <w:jc w:val="center"/>
              <w:rPr>
                <w:rFonts w:eastAsia="Batang"/>
                <w:b/>
              </w:rPr>
            </w:pPr>
            <w:r w:rsidRPr="00C80D58">
              <w:rPr>
                <w:rFonts w:eastAsia="Batang"/>
                <w:b/>
              </w:rPr>
              <w:t>M M DA SILVA DEDETIZADORA, CNPJ/MF nº 25.311.346/0001-31</w:t>
            </w:r>
          </w:p>
          <w:p w:rsidR="009630C3" w:rsidRPr="00C80D58" w:rsidRDefault="009630C3" w:rsidP="00C75927">
            <w:pPr>
              <w:spacing w:line="276" w:lineRule="auto"/>
              <w:jc w:val="center"/>
              <w:rPr>
                <w:b/>
              </w:rPr>
            </w:pPr>
            <w:r w:rsidRPr="00C80D58">
              <w:rPr>
                <w:rFonts w:eastAsia="Batang"/>
                <w:b/>
              </w:rPr>
              <w:t>FORNECEDOR BENEFICIÁRIO</w:t>
            </w:r>
          </w:p>
          <w:p w:rsidR="009630C3" w:rsidRPr="00C80D58" w:rsidRDefault="009630C3" w:rsidP="00C75927">
            <w:pPr>
              <w:spacing w:line="276" w:lineRule="auto"/>
              <w:jc w:val="center"/>
              <w:rPr>
                <w:rFonts w:eastAsia="Batang"/>
                <w:b/>
                <w:bCs/>
              </w:rPr>
            </w:pPr>
          </w:p>
          <w:p w:rsidR="009630C3" w:rsidRPr="00C80D58" w:rsidRDefault="009630C3" w:rsidP="00C75927">
            <w:pPr>
              <w:spacing w:line="276" w:lineRule="auto"/>
              <w:jc w:val="center"/>
              <w:rPr>
                <w:rFonts w:eastAsia="Batang"/>
                <w:b/>
                <w:bCs/>
              </w:rPr>
            </w:pPr>
          </w:p>
          <w:p w:rsidR="009630C3" w:rsidRPr="00C80D58" w:rsidRDefault="009630C3" w:rsidP="00C75927">
            <w:pPr>
              <w:spacing w:line="276" w:lineRule="auto"/>
              <w:rPr>
                <w:rFonts w:eastAsia="Batang"/>
                <w:b/>
                <w:bCs/>
              </w:rPr>
            </w:pPr>
          </w:p>
          <w:p w:rsidR="009630C3" w:rsidRPr="00C80D58" w:rsidRDefault="009630C3" w:rsidP="00C75927">
            <w:pPr>
              <w:spacing w:line="276" w:lineRule="auto"/>
              <w:rPr>
                <w:b/>
              </w:rPr>
            </w:pPr>
          </w:p>
          <w:p w:rsidR="009630C3" w:rsidRPr="00C80D58" w:rsidRDefault="009630C3" w:rsidP="00C75927">
            <w:pPr>
              <w:spacing w:line="276" w:lineRule="auto"/>
              <w:rPr>
                <w:b/>
              </w:rPr>
            </w:pPr>
            <w:r w:rsidRPr="00C80D58">
              <w:rPr>
                <w:b/>
              </w:rPr>
              <w:t>TESTEMUNHAS:</w:t>
            </w:r>
          </w:p>
        </w:tc>
      </w:tr>
      <w:tr w:rsidR="009630C3" w:rsidRPr="00C80D58" w:rsidTr="00554119">
        <w:tc>
          <w:tcPr>
            <w:tcW w:w="4802" w:type="dxa"/>
          </w:tcPr>
          <w:p w:rsidR="009630C3" w:rsidRPr="00C80D58" w:rsidRDefault="009630C3" w:rsidP="00C75927">
            <w:pPr>
              <w:spacing w:line="276" w:lineRule="auto"/>
              <w:jc w:val="center"/>
            </w:pPr>
          </w:p>
          <w:p w:rsidR="009630C3" w:rsidRPr="00C80D58" w:rsidRDefault="009630C3" w:rsidP="00C75927">
            <w:pPr>
              <w:spacing w:line="276" w:lineRule="auto"/>
              <w:jc w:val="center"/>
            </w:pPr>
            <w:r w:rsidRPr="00C80D58">
              <w:t>NOME...........................................................</w:t>
            </w:r>
          </w:p>
          <w:p w:rsidR="009630C3" w:rsidRPr="00C80D58" w:rsidRDefault="009630C3" w:rsidP="00C75927">
            <w:pPr>
              <w:spacing w:line="276" w:lineRule="auto"/>
              <w:jc w:val="center"/>
            </w:pPr>
          </w:p>
          <w:p w:rsidR="009630C3" w:rsidRPr="00C80D58" w:rsidRDefault="009630C3" w:rsidP="00C75927">
            <w:pPr>
              <w:spacing w:line="276" w:lineRule="auto"/>
            </w:pPr>
            <w:r w:rsidRPr="00C80D58">
              <w:t xml:space="preserve">    CPF N º ................................................</w:t>
            </w:r>
          </w:p>
        </w:tc>
        <w:tc>
          <w:tcPr>
            <w:tcW w:w="160" w:type="dxa"/>
          </w:tcPr>
          <w:p w:rsidR="009630C3" w:rsidRPr="00C80D58" w:rsidRDefault="009630C3" w:rsidP="00C75927">
            <w:pPr>
              <w:spacing w:line="276" w:lineRule="auto"/>
              <w:jc w:val="both"/>
            </w:pPr>
          </w:p>
        </w:tc>
        <w:tc>
          <w:tcPr>
            <w:tcW w:w="4677" w:type="dxa"/>
          </w:tcPr>
          <w:p w:rsidR="009630C3" w:rsidRPr="00C80D58" w:rsidRDefault="009630C3" w:rsidP="00C75927">
            <w:pPr>
              <w:spacing w:line="276" w:lineRule="auto"/>
              <w:jc w:val="center"/>
            </w:pPr>
          </w:p>
          <w:p w:rsidR="009630C3" w:rsidRPr="00C80D58" w:rsidRDefault="009630C3" w:rsidP="00C75927">
            <w:pPr>
              <w:spacing w:line="276" w:lineRule="auto"/>
              <w:jc w:val="center"/>
            </w:pPr>
            <w:r w:rsidRPr="00C80D58">
              <w:t xml:space="preserve">   NOME............................................................</w:t>
            </w:r>
          </w:p>
          <w:p w:rsidR="009630C3" w:rsidRPr="00C80D58" w:rsidRDefault="009630C3" w:rsidP="00C75927">
            <w:pPr>
              <w:spacing w:line="276" w:lineRule="auto"/>
              <w:jc w:val="center"/>
            </w:pPr>
          </w:p>
          <w:p w:rsidR="009630C3" w:rsidRPr="00C80D58" w:rsidRDefault="009630C3" w:rsidP="00C75927">
            <w:pPr>
              <w:spacing w:line="276" w:lineRule="auto"/>
            </w:pPr>
            <w:r w:rsidRPr="00C80D58">
              <w:t xml:space="preserve">    CPF N º ................................................</w:t>
            </w:r>
          </w:p>
        </w:tc>
      </w:tr>
    </w:tbl>
    <w:p w:rsidR="009630C3" w:rsidRPr="00C80D58" w:rsidRDefault="009630C3" w:rsidP="00C75927">
      <w:pPr>
        <w:spacing w:line="276" w:lineRule="auto"/>
      </w:pPr>
    </w:p>
    <w:p w:rsidR="009630C3" w:rsidRPr="00C80D58" w:rsidRDefault="009630C3" w:rsidP="00C75927">
      <w:pPr>
        <w:tabs>
          <w:tab w:val="left" w:pos="6560"/>
        </w:tabs>
        <w:spacing w:line="276" w:lineRule="auto"/>
        <w:jc w:val="center"/>
        <w:rPr>
          <w:rFonts w:eastAsia="Arial"/>
          <w:color w:val="FF0000"/>
        </w:rPr>
      </w:pPr>
    </w:p>
    <w:sectPr w:rsidR="009630C3" w:rsidRPr="00C80D58" w:rsidSect="00204E68">
      <w:headerReference w:type="default" r:id="rId8"/>
      <w:footerReference w:type="default" r:id="rId9"/>
      <w:pgSz w:w="12240" w:h="15840"/>
      <w:pgMar w:top="1701" w:right="1134" w:bottom="1134" w:left="1134"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D5D" w:rsidRDefault="000B6D5D">
      <w:r>
        <w:separator/>
      </w:r>
    </w:p>
  </w:endnote>
  <w:endnote w:type="continuationSeparator" w:id="1">
    <w:p w:rsidR="000B6D5D" w:rsidRDefault="000B6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1018C4" w:rsidRDefault="001018C4">
            <w:pPr>
              <w:pStyle w:val="Rodap"/>
              <w:jc w:val="right"/>
            </w:pPr>
            <w:r>
              <w:t xml:space="preserve">Página </w:t>
            </w:r>
            <w:r w:rsidR="00265C5A">
              <w:rPr>
                <w:b/>
              </w:rPr>
              <w:fldChar w:fldCharType="begin"/>
            </w:r>
            <w:r>
              <w:rPr>
                <w:b/>
              </w:rPr>
              <w:instrText>PAGE</w:instrText>
            </w:r>
            <w:r w:rsidR="00265C5A">
              <w:rPr>
                <w:b/>
              </w:rPr>
              <w:fldChar w:fldCharType="separate"/>
            </w:r>
            <w:r w:rsidR="00146EB0">
              <w:rPr>
                <w:b/>
                <w:noProof/>
              </w:rPr>
              <w:t>1</w:t>
            </w:r>
            <w:r w:rsidR="00265C5A">
              <w:rPr>
                <w:b/>
              </w:rPr>
              <w:fldChar w:fldCharType="end"/>
            </w:r>
            <w:r>
              <w:t xml:space="preserve"> de </w:t>
            </w:r>
            <w:r w:rsidR="00265C5A">
              <w:rPr>
                <w:b/>
              </w:rPr>
              <w:fldChar w:fldCharType="begin"/>
            </w:r>
            <w:r>
              <w:rPr>
                <w:b/>
              </w:rPr>
              <w:instrText>NUMPAGES</w:instrText>
            </w:r>
            <w:r w:rsidR="00265C5A">
              <w:rPr>
                <w:b/>
              </w:rPr>
              <w:fldChar w:fldCharType="separate"/>
            </w:r>
            <w:r w:rsidR="00146EB0">
              <w:rPr>
                <w:b/>
                <w:noProof/>
              </w:rPr>
              <w:t>6</w:t>
            </w:r>
            <w:r w:rsidR="00265C5A">
              <w:rPr>
                <w:b/>
              </w:rPr>
              <w:fldChar w:fldCharType="end"/>
            </w:r>
          </w:p>
        </w:sdtContent>
      </w:sdt>
    </w:sdtContent>
  </w:sdt>
  <w:p w:rsidR="00D473E6" w:rsidRDefault="00D473E6"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D5D" w:rsidRDefault="000B6D5D">
      <w:r>
        <w:separator/>
      </w:r>
    </w:p>
  </w:footnote>
  <w:footnote w:type="continuationSeparator" w:id="1">
    <w:p w:rsidR="000B6D5D" w:rsidRDefault="000B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6" w:rsidRDefault="00D473E6"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5825"/>
                  </a:xfrm>
                  <a:prstGeom prst="rect">
                    <a:avLst/>
                  </a:prstGeom>
                  <a:noFill/>
                  <a:ln>
                    <a:noFill/>
                  </a:ln>
                </pic:spPr>
              </pic:pic>
            </a:graphicData>
          </a:graphic>
        </wp:inline>
      </w:drawing>
    </w:r>
  </w:p>
  <w:p w:rsidR="00D473E6" w:rsidRPr="00543687" w:rsidRDefault="00D473E6" w:rsidP="162692C1">
    <w:pPr>
      <w:pStyle w:val="SemEspaamento"/>
      <w:jc w:val="center"/>
      <w:rPr>
        <w:sz w:val="24"/>
        <w:szCs w:val="24"/>
      </w:rPr>
    </w:pPr>
    <w:r w:rsidRPr="162692C1">
      <w:rPr>
        <w:sz w:val="24"/>
        <w:szCs w:val="24"/>
      </w:rPr>
      <w:t>ESTADO DE ALAGOAS</w:t>
    </w:r>
  </w:p>
  <w:p w:rsidR="00D473E6" w:rsidRPr="00543687" w:rsidRDefault="00D473E6" w:rsidP="162692C1">
    <w:pPr>
      <w:pStyle w:val="SemEspaamento"/>
      <w:jc w:val="center"/>
      <w:rPr>
        <w:b/>
        <w:bCs/>
        <w:sz w:val="24"/>
        <w:szCs w:val="24"/>
      </w:rPr>
    </w:pPr>
    <w:r w:rsidRPr="162692C1">
      <w:rPr>
        <w:b/>
        <w:bCs/>
        <w:sz w:val="24"/>
        <w:szCs w:val="24"/>
      </w:rPr>
      <w:t>PREFEITURA MUNICIPAL DE LAGOA DA CANOA – ALAGOAS</w:t>
    </w:r>
  </w:p>
  <w:p w:rsidR="00D473E6" w:rsidRPr="00543687" w:rsidRDefault="00D473E6"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D473E6" w:rsidRDefault="00D473E6"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1">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nsid w:val="7DE80AE8"/>
    <w:multiLevelType w:val="hybridMultilevel"/>
    <w:tmpl w:val="EFB8EFAA"/>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0"/>
  </w:num>
  <w:num w:numId="12">
    <w:abstractNumId w:val="16"/>
  </w:num>
  <w:num w:numId="13">
    <w:abstractNumId w:val="28"/>
  </w:num>
  <w:num w:numId="14">
    <w:abstractNumId w:val="31"/>
  </w:num>
  <w:num w:numId="15">
    <w:abstractNumId w:val="41"/>
  </w:num>
  <w:num w:numId="16">
    <w:abstractNumId w:val="42"/>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3F3A16"/>
    <w:rsid w:val="00014E91"/>
    <w:rsid w:val="00021AE4"/>
    <w:rsid w:val="0004414F"/>
    <w:rsid w:val="000652A0"/>
    <w:rsid w:val="000708E0"/>
    <w:rsid w:val="0008260B"/>
    <w:rsid w:val="00083B98"/>
    <w:rsid w:val="00091792"/>
    <w:rsid w:val="00092C01"/>
    <w:rsid w:val="000A5918"/>
    <w:rsid w:val="000B6D5D"/>
    <w:rsid w:val="000D0652"/>
    <w:rsid w:val="000D6E4C"/>
    <w:rsid w:val="000E2F71"/>
    <w:rsid w:val="000F353A"/>
    <w:rsid w:val="000F70C9"/>
    <w:rsid w:val="001006D0"/>
    <w:rsid w:val="001007BB"/>
    <w:rsid w:val="001018C4"/>
    <w:rsid w:val="0010429C"/>
    <w:rsid w:val="0011197B"/>
    <w:rsid w:val="00116D29"/>
    <w:rsid w:val="00146AD0"/>
    <w:rsid w:val="00146EB0"/>
    <w:rsid w:val="00162D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018B"/>
    <w:rsid w:val="00211EC9"/>
    <w:rsid w:val="00230E78"/>
    <w:rsid w:val="00245F78"/>
    <w:rsid w:val="00246582"/>
    <w:rsid w:val="00250CBC"/>
    <w:rsid w:val="0025522F"/>
    <w:rsid w:val="00260835"/>
    <w:rsid w:val="00264379"/>
    <w:rsid w:val="00265941"/>
    <w:rsid w:val="00265C5A"/>
    <w:rsid w:val="002960FD"/>
    <w:rsid w:val="0029679A"/>
    <w:rsid w:val="00297A15"/>
    <w:rsid w:val="002A1E39"/>
    <w:rsid w:val="002A3455"/>
    <w:rsid w:val="002A5574"/>
    <w:rsid w:val="002B2F7A"/>
    <w:rsid w:val="002B790D"/>
    <w:rsid w:val="002C4CC5"/>
    <w:rsid w:val="002C6F2C"/>
    <w:rsid w:val="002D5AF1"/>
    <w:rsid w:val="002D6211"/>
    <w:rsid w:val="002F1FF6"/>
    <w:rsid w:val="002F77D9"/>
    <w:rsid w:val="00323C3E"/>
    <w:rsid w:val="0032408E"/>
    <w:rsid w:val="00351904"/>
    <w:rsid w:val="00361DA2"/>
    <w:rsid w:val="003668BC"/>
    <w:rsid w:val="00371263"/>
    <w:rsid w:val="0037748E"/>
    <w:rsid w:val="003943C2"/>
    <w:rsid w:val="003967D0"/>
    <w:rsid w:val="003B43CC"/>
    <w:rsid w:val="003C039D"/>
    <w:rsid w:val="003C45CA"/>
    <w:rsid w:val="003C694A"/>
    <w:rsid w:val="003D3074"/>
    <w:rsid w:val="003D3B86"/>
    <w:rsid w:val="003D52D0"/>
    <w:rsid w:val="003F3A16"/>
    <w:rsid w:val="003F41F9"/>
    <w:rsid w:val="003F5569"/>
    <w:rsid w:val="004123DA"/>
    <w:rsid w:val="00414E14"/>
    <w:rsid w:val="004252D7"/>
    <w:rsid w:val="00442464"/>
    <w:rsid w:val="00447B12"/>
    <w:rsid w:val="004709A8"/>
    <w:rsid w:val="004710A1"/>
    <w:rsid w:val="004768BB"/>
    <w:rsid w:val="00480A71"/>
    <w:rsid w:val="00491939"/>
    <w:rsid w:val="00495F30"/>
    <w:rsid w:val="004A12CE"/>
    <w:rsid w:val="004C02A7"/>
    <w:rsid w:val="004C7F76"/>
    <w:rsid w:val="004D1946"/>
    <w:rsid w:val="004D34C6"/>
    <w:rsid w:val="004D43F1"/>
    <w:rsid w:val="004E0B9D"/>
    <w:rsid w:val="004F6CD0"/>
    <w:rsid w:val="00502577"/>
    <w:rsid w:val="0050349C"/>
    <w:rsid w:val="00504926"/>
    <w:rsid w:val="00505BAF"/>
    <w:rsid w:val="0051680E"/>
    <w:rsid w:val="00525DEA"/>
    <w:rsid w:val="0052621E"/>
    <w:rsid w:val="00526BB7"/>
    <w:rsid w:val="005321DE"/>
    <w:rsid w:val="0054045D"/>
    <w:rsid w:val="00543A31"/>
    <w:rsid w:val="00554119"/>
    <w:rsid w:val="00555BEB"/>
    <w:rsid w:val="005652DE"/>
    <w:rsid w:val="00595E7C"/>
    <w:rsid w:val="005A23EB"/>
    <w:rsid w:val="005A2A02"/>
    <w:rsid w:val="005A7805"/>
    <w:rsid w:val="005B1BE0"/>
    <w:rsid w:val="005C3A96"/>
    <w:rsid w:val="005D0CBA"/>
    <w:rsid w:val="005D2252"/>
    <w:rsid w:val="005F0764"/>
    <w:rsid w:val="005F165A"/>
    <w:rsid w:val="005F64EC"/>
    <w:rsid w:val="006025B7"/>
    <w:rsid w:val="00611171"/>
    <w:rsid w:val="00612C38"/>
    <w:rsid w:val="00623F7D"/>
    <w:rsid w:val="00643273"/>
    <w:rsid w:val="00646F98"/>
    <w:rsid w:val="00664027"/>
    <w:rsid w:val="006732A2"/>
    <w:rsid w:val="00674649"/>
    <w:rsid w:val="00686E43"/>
    <w:rsid w:val="006920DF"/>
    <w:rsid w:val="00692933"/>
    <w:rsid w:val="006C5E14"/>
    <w:rsid w:val="006D4B04"/>
    <w:rsid w:val="006E3A58"/>
    <w:rsid w:val="006F1EB9"/>
    <w:rsid w:val="006F5263"/>
    <w:rsid w:val="006F7D6F"/>
    <w:rsid w:val="00703447"/>
    <w:rsid w:val="0071111A"/>
    <w:rsid w:val="00723B3A"/>
    <w:rsid w:val="007512DB"/>
    <w:rsid w:val="00761F88"/>
    <w:rsid w:val="0076587A"/>
    <w:rsid w:val="00772DE8"/>
    <w:rsid w:val="00774A42"/>
    <w:rsid w:val="00797827"/>
    <w:rsid w:val="007A0C37"/>
    <w:rsid w:val="007A477D"/>
    <w:rsid w:val="007A755F"/>
    <w:rsid w:val="007B42E3"/>
    <w:rsid w:val="007B709F"/>
    <w:rsid w:val="007C09A7"/>
    <w:rsid w:val="007C2851"/>
    <w:rsid w:val="007F4721"/>
    <w:rsid w:val="008242F8"/>
    <w:rsid w:val="00831C2C"/>
    <w:rsid w:val="008431B2"/>
    <w:rsid w:val="008527EA"/>
    <w:rsid w:val="00852BBA"/>
    <w:rsid w:val="00854481"/>
    <w:rsid w:val="008659B0"/>
    <w:rsid w:val="00866E49"/>
    <w:rsid w:val="00867B53"/>
    <w:rsid w:val="00883CBB"/>
    <w:rsid w:val="0088698D"/>
    <w:rsid w:val="00895554"/>
    <w:rsid w:val="008A0A15"/>
    <w:rsid w:val="008A1F8F"/>
    <w:rsid w:val="008B5D0A"/>
    <w:rsid w:val="008B758E"/>
    <w:rsid w:val="008B7ECB"/>
    <w:rsid w:val="008D2142"/>
    <w:rsid w:val="008D42DD"/>
    <w:rsid w:val="008D4746"/>
    <w:rsid w:val="008E14A2"/>
    <w:rsid w:val="008F2289"/>
    <w:rsid w:val="00906370"/>
    <w:rsid w:val="009179D2"/>
    <w:rsid w:val="00921FFB"/>
    <w:rsid w:val="0092208C"/>
    <w:rsid w:val="00925AD8"/>
    <w:rsid w:val="00935AD8"/>
    <w:rsid w:val="00937A73"/>
    <w:rsid w:val="00947252"/>
    <w:rsid w:val="009630C3"/>
    <w:rsid w:val="00967B77"/>
    <w:rsid w:val="00972588"/>
    <w:rsid w:val="00973133"/>
    <w:rsid w:val="00984050"/>
    <w:rsid w:val="0098589B"/>
    <w:rsid w:val="009916D3"/>
    <w:rsid w:val="009A281C"/>
    <w:rsid w:val="009A507B"/>
    <w:rsid w:val="009B02B6"/>
    <w:rsid w:val="009C0B7A"/>
    <w:rsid w:val="009D0523"/>
    <w:rsid w:val="009D4213"/>
    <w:rsid w:val="009E4668"/>
    <w:rsid w:val="009E6DCD"/>
    <w:rsid w:val="009F445D"/>
    <w:rsid w:val="00A02DE0"/>
    <w:rsid w:val="00A03B1B"/>
    <w:rsid w:val="00A11A3C"/>
    <w:rsid w:val="00A17BA0"/>
    <w:rsid w:val="00A31549"/>
    <w:rsid w:val="00A37B1D"/>
    <w:rsid w:val="00A45C8F"/>
    <w:rsid w:val="00A46F9F"/>
    <w:rsid w:val="00A47CE0"/>
    <w:rsid w:val="00A5183C"/>
    <w:rsid w:val="00A51A11"/>
    <w:rsid w:val="00A54FFC"/>
    <w:rsid w:val="00A55CED"/>
    <w:rsid w:val="00A5692E"/>
    <w:rsid w:val="00A71A82"/>
    <w:rsid w:val="00A8475E"/>
    <w:rsid w:val="00A90375"/>
    <w:rsid w:val="00A9066E"/>
    <w:rsid w:val="00A90A7C"/>
    <w:rsid w:val="00A9524B"/>
    <w:rsid w:val="00AA54BC"/>
    <w:rsid w:val="00AB6901"/>
    <w:rsid w:val="00AC34D9"/>
    <w:rsid w:val="00AC7026"/>
    <w:rsid w:val="00AD0C0B"/>
    <w:rsid w:val="00AE3388"/>
    <w:rsid w:val="00AF3AFE"/>
    <w:rsid w:val="00B27ED9"/>
    <w:rsid w:val="00B30768"/>
    <w:rsid w:val="00B34ED4"/>
    <w:rsid w:val="00B36841"/>
    <w:rsid w:val="00B3773A"/>
    <w:rsid w:val="00B419F8"/>
    <w:rsid w:val="00B448E6"/>
    <w:rsid w:val="00B44F97"/>
    <w:rsid w:val="00B5672D"/>
    <w:rsid w:val="00B6259D"/>
    <w:rsid w:val="00B76B2A"/>
    <w:rsid w:val="00B85E8F"/>
    <w:rsid w:val="00B96092"/>
    <w:rsid w:val="00B97A92"/>
    <w:rsid w:val="00BC5EFA"/>
    <w:rsid w:val="00BD0751"/>
    <w:rsid w:val="00BD77B5"/>
    <w:rsid w:val="00BF1C92"/>
    <w:rsid w:val="00BF2C98"/>
    <w:rsid w:val="00BF3B75"/>
    <w:rsid w:val="00BF500C"/>
    <w:rsid w:val="00BF7A61"/>
    <w:rsid w:val="00C05EFF"/>
    <w:rsid w:val="00C0696F"/>
    <w:rsid w:val="00C11C2C"/>
    <w:rsid w:val="00C27008"/>
    <w:rsid w:val="00C3459B"/>
    <w:rsid w:val="00C410F4"/>
    <w:rsid w:val="00C429B6"/>
    <w:rsid w:val="00C44DCA"/>
    <w:rsid w:val="00C560D1"/>
    <w:rsid w:val="00C6148D"/>
    <w:rsid w:val="00C64303"/>
    <w:rsid w:val="00C73AF8"/>
    <w:rsid w:val="00C75927"/>
    <w:rsid w:val="00C80D58"/>
    <w:rsid w:val="00C83D72"/>
    <w:rsid w:val="00C8509B"/>
    <w:rsid w:val="00C92679"/>
    <w:rsid w:val="00C92852"/>
    <w:rsid w:val="00C95EF4"/>
    <w:rsid w:val="00CA31FF"/>
    <w:rsid w:val="00CC1A49"/>
    <w:rsid w:val="00CD059D"/>
    <w:rsid w:val="00CD79CB"/>
    <w:rsid w:val="00CF77DE"/>
    <w:rsid w:val="00D04966"/>
    <w:rsid w:val="00D06997"/>
    <w:rsid w:val="00D07C33"/>
    <w:rsid w:val="00D10C5E"/>
    <w:rsid w:val="00D14BF2"/>
    <w:rsid w:val="00D20AD4"/>
    <w:rsid w:val="00D2369F"/>
    <w:rsid w:val="00D25842"/>
    <w:rsid w:val="00D26E47"/>
    <w:rsid w:val="00D27981"/>
    <w:rsid w:val="00D325C7"/>
    <w:rsid w:val="00D34AB1"/>
    <w:rsid w:val="00D37636"/>
    <w:rsid w:val="00D473E6"/>
    <w:rsid w:val="00D62487"/>
    <w:rsid w:val="00D6285A"/>
    <w:rsid w:val="00D62AE1"/>
    <w:rsid w:val="00D67971"/>
    <w:rsid w:val="00D83679"/>
    <w:rsid w:val="00D87722"/>
    <w:rsid w:val="00D91EA4"/>
    <w:rsid w:val="00D937EB"/>
    <w:rsid w:val="00D95110"/>
    <w:rsid w:val="00DC68BC"/>
    <w:rsid w:val="00DE460F"/>
    <w:rsid w:val="00DE523C"/>
    <w:rsid w:val="00DF6BAB"/>
    <w:rsid w:val="00E0115B"/>
    <w:rsid w:val="00E0214B"/>
    <w:rsid w:val="00E050FD"/>
    <w:rsid w:val="00E07DFA"/>
    <w:rsid w:val="00E12A24"/>
    <w:rsid w:val="00E15450"/>
    <w:rsid w:val="00E23FBE"/>
    <w:rsid w:val="00E35A07"/>
    <w:rsid w:val="00E37A94"/>
    <w:rsid w:val="00E40FA0"/>
    <w:rsid w:val="00E43D1C"/>
    <w:rsid w:val="00E51FE8"/>
    <w:rsid w:val="00E5797F"/>
    <w:rsid w:val="00E600D2"/>
    <w:rsid w:val="00E8252B"/>
    <w:rsid w:val="00E84DDE"/>
    <w:rsid w:val="00E85DDF"/>
    <w:rsid w:val="00EA2657"/>
    <w:rsid w:val="00EB5131"/>
    <w:rsid w:val="00EB7C23"/>
    <w:rsid w:val="00EC7003"/>
    <w:rsid w:val="00ED238A"/>
    <w:rsid w:val="00ED40A8"/>
    <w:rsid w:val="00ED61BA"/>
    <w:rsid w:val="00EE1A85"/>
    <w:rsid w:val="00EE672B"/>
    <w:rsid w:val="00EF0359"/>
    <w:rsid w:val="00F1180C"/>
    <w:rsid w:val="00F13AF3"/>
    <w:rsid w:val="00F17017"/>
    <w:rsid w:val="00F17FED"/>
    <w:rsid w:val="00F200F6"/>
    <w:rsid w:val="00F2025B"/>
    <w:rsid w:val="00F21892"/>
    <w:rsid w:val="00F449C5"/>
    <w:rsid w:val="00F76556"/>
    <w:rsid w:val="00F919E9"/>
    <w:rsid w:val="00F93548"/>
    <w:rsid w:val="00F95F52"/>
    <w:rsid w:val="00FA5CE9"/>
    <w:rsid w:val="00FA6B43"/>
    <w:rsid w:val="00FA70B2"/>
    <w:rsid w:val="00FA79CA"/>
    <w:rsid w:val="00FB4789"/>
    <w:rsid w:val="00FB5773"/>
    <w:rsid w:val="00FC1060"/>
    <w:rsid w:val="00FC3690"/>
    <w:rsid w:val="00FC6B27"/>
    <w:rsid w:val="00FD22F3"/>
    <w:rsid w:val="00FE01CA"/>
    <w:rsid w:val="00FF30C0"/>
    <w:rsid w:val="00FF5A5E"/>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3A81-B58E-4D3B-9345-17C4E579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1632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94</cp:revision>
  <cp:lastPrinted>2018-09-04T12:52:00Z</cp:lastPrinted>
  <dcterms:created xsi:type="dcterms:W3CDTF">2017-10-24T19:10:00Z</dcterms:created>
  <dcterms:modified xsi:type="dcterms:W3CDTF">2018-09-04T12:52:00Z</dcterms:modified>
</cp:coreProperties>
</file>